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DEF9E9" w14:textId="77777777" w:rsidR="00BA27EB" w:rsidRPr="0078392C" w:rsidRDefault="00BA27EB" w:rsidP="00C05ADA">
      <w:pPr>
        <w:pStyle w:val="Nagwek3"/>
        <w:rPr>
          <w:rFonts w:ascii="Arial" w:hAnsi="Arial" w:cs="Arial"/>
          <w:color w:val="auto"/>
        </w:rPr>
      </w:pPr>
      <w:r w:rsidRPr="0078392C">
        <w:rPr>
          <w:rFonts w:ascii="Arial" w:hAnsi="Arial" w:cs="Arial"/>
          <w:color w:val="auto"/>
        </w:rPr>
        <w:t xml:space="preserve">Przyłącze: </w:t>
      </w:r>
      <w:sdt>
        <w:sdtPr>
          <w:rPr>
            <w:rFonts w:ascii="Arial" w:hAnsi="Arial" w:cs="Arial"/>
            <w:color w:val="auto"/>
          </w:rPr>
          <w:alias w:val="Wpisz numer przyłącza"/>
          <w:tag w:val="Wpisz numer przyłącza"/>
          <w:id w:val="-469369398"/>
          <w:placeholder>
            <w:docPart w:val="C638A79EC7814A11ABFB8A4B7EAEB02E"/>
          </w:placeholder>
          <w:showingPlcHdr/>
        </w:sdtPr>
        <w:sdtEndPr/>
        <w:sdtContent>
          <w:bookmarkStart w:id="0" w:name="_GoBack"/>
          <w:r w:rsidR="00992EF8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  <w:bookmarkEnd w:id="0"/>
        </w:sdtContent>
      </w:sdt>
    </w:p>
    <w:p w14:paraId="11266D30" w14:textId="77777777" w:rsidR="00BA27EB" w:rsidRPr="0078392C" w:rsidRDefault="00BA27EB" w:rsidP="00ED275E">
      <w:pPr>
        <w:pStyle w:val="Nagwek1"/>
        <w:spacing w:after="240"/>
        <w:jc w:val="center"/>
      </w:pPr>
      <w:r w:rsidRPr="00F527FF">
        <w:rPr>
          <w:rFonts w:ascii="Arial" w:hAnsi="Arial" w:cs="Arial"/>
          <w:color w:val="auto"/>
        </w:rPr>
        <w:t>UMOWA nr</w:t>
      </w:r>
      <w:r w:rsidRPr="0078392C">
        <w:rPr>
          <w:color w:val="auto"/>
        </w:rPr>
        <w:t xml:space="preserve"> </w:t>
      </w:r>
      <w:sdt>
        <w:sdtPr>
          <w:rPr>
            <w:color w:val="auto"/>
          </w:rPr>
          <w:alias w:val="Wpisz numer umowy"/>
          <w:tag w:val="Wpisz numer umowy"/>
          <w:id w:val="1891755017"/>
          <w:placeholder>
            <w:docPart w:val="FE55E42C3B2049A8A5C233BBE544D347"/>
          </w:placeholder>
        </w:sdtPr>
        <w:sdtEndPr/>
        <w:sdtContent>
          <w:r w:rsidR="002272C3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</w:t>
          </w:r>
          <w:r w:rsidR="008D32F6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 xml:space="preserve"> </w:t>
          </w:r>
          <w:r w:rsidR="002272C3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aby wprowadzić tekst</w:t>
          </w:r>
        </w:sdtContent>
      </w:sdt>
    </w:p>
    <w:p w14:paraId="0A378290" w14:textId="3F6369EB" w:rsidR="008851D5" w:rsidRPr="0078392C" w:rsidRDefault="00F51FAE" w:rsidP="00ED275E">
      <w:pPr>
        <w:spacing w:after="0"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2F5496" w:themeColor="accent1" w:themeShade="BF"/>
          </w:rPr>
          <w:id w:val="28123211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ED275E" w:rsidRPr="0078392C" w:rsidDel="003B1739">
            <w:rPr>
              <w:rFonts w:ascii="Arial" w:hAnsi="Arial" w:cs="Arial"/>
              <w:color w:val="2F5496" w:themeColor="accent1" w:themeShade="BF"/>
            </w:rPr>
            <w:t>[data zawarcia umowy]</w:t>
          </w:r>
        </w:sdtContent>
      </w:sdt>
      <w:r w:rsidR="00BA27EB" w:rsidRPr="0078392C">
        <w:rPr>
          <w:rFonts w:ascii="Arial" w:hAnsi="Arial" w:cs="Arial"/>
          <w:color w:val="000000" w:themeColor="text1"/>
          <w:vertAlign w:val="superscript"/>
        </w:rPr>
        <w:t xml:space="preserve"> </w:t>
      </w:r>
      <w:r w:rsidR="00BA27EB" w:rsidRPr="0078392C">
        <w:rPr>
          <w:rFonts w:ascii="Arial" w:hAnsi="Arial" w:cs="Arial"/>
          <w:color w:val="000000" w:themeColor="text1"/>
        </w:rPr>
        <w:t>r. w Warszawie</w:t>
      </w:r>
      <w:r w:rsidR="004B0154" w:rsidRPr="0078392C">
        <w:rPr>
          <w:rFonts w:ascii="Arial" w:hAnsi="Arial" w:cs="Arial"/>
          <w:color w:val="000000" w:themeColor="text1"/>
        </w:rPr>
        <w:t xml:space="preserve"> strony umowy:</w:t>
      </w:r>
      <w:r w:rsidR="008851D5" w:rsidRPr="0078392C">
        <w:rPr>
          <w:rFonts w:ascii="Arial" w:hAnsi="Arial" w:cs="Arial"/>
          <w:color w:val="000000" w:themeColor="text1"/>
        </w:rPr>
        <w:t xml:space="preserve"> </w:t>
      </w:r>
    </w:p>
    <w:p w14:paraId="0BFFD0D3" w14:textId="367131E5" w:rsidR="00BA27EB" w:rsidRPr="0078392C" w:rsidRDefault="00BA27EB" w:rsidP="00BA27EB">
      <w:pPr>
        <w:spacing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b/>
          <w:color w:val="000000" w:themeColor="text1"/>
        </w:rPr>
        <w:t>Miejskie Przedsiębiorstwo Wodociągów i Kanalizacji w m. st. Warszawie Spółka Akcyjna</w:t>
      </w:r>
      <w:r w:rsidRPr="0078392C">
        <w:rPr>
          <w:rFonts w:ascii="Arial" w:hAnsi="Arial" w:cs="Arial"/>
          <w:color w:val="000000" w:themeColor="text1"/>
        </w:rPr>
        <w:t xml:space="preserve">, z siedzibą w Warszawie, 02-015 Warszawa, Pl. Starynkiewicza 5, wpisana do rejestru przedsiębiorców </w:t>
      </w:r>
      <w:r w:rsidR="00FF356E" w:rsidRPr="0078392C">
        <w:rPr>
          <w:rFonts w:ascii="Arial" w:hAnsi="Arial" w:cs="Arial"/>
          <w:color w:val="000000" w:themeColor="text1"/>
        </w:rPr>
        <w:t xml:space="preserve">Krajowego Rejestru Sądowego </w:t>
      </w:r>
      <w:r w:rsidRPr="0078392C">
        <w:rPr>
          <w:rFonts w:ascii="Arial" w:hAnsi="Arial" w:cs="Arial"/>
          <w:color w:val="000000" w:themeColor="text1"/>
        </w:rPr>
        <w:t xml:space="preserve">Sądu Rejonowego dla m. st. Warszawy w Warszawie, XII Wydział Gospodarczy- Krajowego Rejestru Sądowego pod numerem KRS 0000146138, NIP 525-00-05-662, REGON 015314758, BDO 000020307, wysokość kapitału zakładowego: </w:t>
      </w:r>
      <w:r w:rsidR="00C42D8A" w:rsidRPr="00C42D8A">
        <w:rPr>
          <w:rFonts w:ascii="Arial" w:hAnsi="Arial" w:cs="Arial"/>
          <w:color w:val="000000" w:themeColor="text1"/>
        </w:rPr>
        <w:t xml:space="preserve">2 823 080 100,00 </w:t>
      </w:r>
      <w:r w:rsidRPr="0078392C">
        <w:rPr>
          <w:rFonts w:ascii="Arial" w:hAnsi="Arial" w:cs="Arial"/>
          <w:color w:val="000000" w:themeColor="text1"/>
        </w:rPr>
        <w:t>zł (wpłacony w całości), którą reprezentują:</w:t>
      </w:r>
    </w:p>
    <w:sdt>
      <w:sdtPr>
        <w:rPr>
          <w:rFonts w:ascii="Arial" w:hAnsi="Arial" w:cs="Arial"/>
          <w:color w:val="000000" w:themeColor="text1"/>
        </w:rPr>
        <w:alias w:val="Wpisz Imię, Nazwisko oraz stanowisko osoby reprezentującej Spółkę"/>
        <w:tag w:val="Wpisz Imię, Nazwisko oraz stanowisko osoby reprezentującej Spółkę"/>
        <w:id w:val="1187723849"/>
        <w:placeholder>
          <w:docPart w:val="72B5772B517A4C27A78BA8A83B373974"/>
        </w:placeholder>
        <w:showingPlcHdr/>
      </w:sdtPr>
      <w:sdtEndPr/>
      <w:sdtContent>
        <w:p w14:paraId="6FFAEDBD" w14:textId="77777777" w:rsidR="00BA27EB" w:rsidRPr="0078392C" w:rsidRDefault="00992EF8" w:rsidP="00BA27EB">
          <w:pPr>
            <w:spacing w:line="360" w:lineRule="auto"/>
            <w:rPr>
              <w:color w:val="2F5496" w:themeColor="accent1" w:themeShade="BF"/>
            </w:rPr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sdtContent>
    </w:sdt>
    <w:p w14:paraId="087F699E" w14:textId="77777777" w:rsidR="00BA27EB" w:rsidRPr="0078392C" w:rsidRDefault="00F51FAE" w:rsidP="00BA27EB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Imię, Nazwisko oraz stanowisko osoby reprezentującej Spółkę"/>
          <w:tag w:val="Wpisz Imię, Nazwisko oraz stanowisko osoby reprezentującej Spółkę"/>
          <w:id w:val="805428805"/>
          <w:placeholder>
            <w:docPart w:val="F03816A7CD0D49DBA145A689B264ED5E"/>
          </w:placeholder>
          <w:showingPlcHdr/>
        </w:sdtPr>
        <w:sdtEndPr/>
        <w:sdtContent>
          <w:r w:rsidR="00AD2234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B0392EA" w14:textId="77777777" w:rsidR="00BA27EB" w:rsidRPr="0078392C" w:rsidRDefault="00BA27EB" w:rsidP="00BA27EB">
      <w:pPr>
        <w:spacing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color w:val="000000" w:themeColor="text1"/>
        </w:rPr>
        <w:t xml:space="preserve">zwana dalej: </w:t>
      </w:r>
      <w:r w:rsidR="00992EF8" w:rsidRPr="0078392C">
        <w:rPr>
          <w:rFonts w:ascii="Arial" w:hAnsi="Arial" w:cs="Arial"/>
          <w:b/>
          <w:color w:val="000000" w:themeColor="text1"/>
        </w:rPr>
        <w:t>d</w:t>
      </w:r>
      <w:r w:rsidRPr="0078392C">
        <w:rPr>
          <w:rFonts w:ascii="Arial" w:hAnsi="Arial" w:cs="Arial"/>
          <w:b/>
          <w:color w:val="000000" w:themeColor="text1"/>
        </w:rPr>
        <w:t xml:space="preserve">ostawcą </w:t>
      </w:r>
      <w:r w:rsidR="00E632EF" w:rsidRPr="0078392C">
        <w:rPr>
          <w:rFonts w:ascii="Arial" w:hAnsi="Arial" w:cs="Arial"/>
          <w:b/>
          <w:color w:val="000000" w:themeColor="text1"/>
        </w:rPr>
        <w:t>usług</w:t>
      </w:r>
      <w:r w:rsidRPr="0078392C">
        <w:rPr>
          <w:rFonts w:ascii="Arial" w:hAnsi="Arial" w:cs="Arial"/>
          <w:color w:val="000000" w:themeColor="text1"/>
        </w:rPr>
        <w:t>, i:</w:t>
      </w:r>
    </w:p>
    <w:p w14:paraId="31BFA2C6" w14:textId="77777777" w:rsidR="00BC6DB9" w:rsidRPr="0078392C" w:rsidRDefault="00F51FAE" w:rsidP="00BC6DB9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nazwę odbiorcy usług"/>
          <w:tag w:val="Wpisz nazwę odbiorcy usług"/>
          <w:id w:val="568767379"/>
          <w:placeholder>
            <w:docPart w:val="BD232A2920DC4E94B6FD32A974BEB677"/>
          </w:placeholder>
        </w:sdtPr>
        <w:sdtEndPr/>
        <w:sdtContent>
          <w:r w:rsidR="00BC6DB9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BC6DB9" w:rsidRPr="0078392C">
        <w:rPr>
          <w:rFonts w:ascii="Arial" w:hAnsi="Arial" w:cs="Arial"/>
          <w:color w:val="000000" w:themeColor="text1"/>
        </w:rPr>
        <w:t xml:space="preserve">, z siedzibą: </w:t>
      </w:r>
      <w:sdt>
        <w:sdtPr>
          <w:rPr>
            <w:rFonts w:ascii="Arial" w:hAnsi="Arial" w:cs="Arial"/>
            <w:color w:val="000000" w:themeColor="text1"/>
          </w:rPr>
          <w:alias w:val="Wpisz adres siedziby odbiorcy usług"/>
          <w:tag w:val="Wpisz adres siedziby odbiorcy usług"/>
          <w:id w:val="1847972010"/>
          <w:placeholder>
            <w:docPart w:val="BD232A2920DC4E94B6FD32A974BEB677"/>
          </w:placeholder>
        </w:sdtPr>
        <w:sdtEndPr/>
        <w:sdtContent>
          <w:r w:rsidR="00BC6DB9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FD44D0A" w14:textId="77777777" w:rsidR="00BC6DB9" w:rsidRPr="0078392C" w:rsidRDefault="00BC6DB9" w:rsidP="00BC6DB9">
      <w:pPr>
        <w:spacing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color w:val="000000" w:themeColor="text1"/>
        </w:rPr>
        <w:t xml:space="preserve">REGON: </w:t>
      </w:r>
      <w:sdt>
        <w:sdtPr>
          <w:rPr>
            <w:rFonts w:ascii="Arial" w:hAnsi="Arial" w:cs="Arial"/>
            <w:color w:val="000000" w:themeColor="text1"/>
          </w:rPr>
          <w:alias w:val="Wpisz numer REGON"/>
          <w:tag w:val="Wpisz numer REGON"/>
          <w:id w:val="1408034694"/>
          <w:placeholder>
            <w:docPart w:val="B25B53B959174C9A96654F01D76284C2"/>
          </w:placeholder>
          <w:showingPlcHdr/>
        </w:sdtPr>
        <w:sdtEndPr/>
        <w:sdtContent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2E9C3A92" w14:textId="77777777" w:rsidR="00BC6DB9" w:rsidRPr="0078392C" w:rsidRDefault="00BC6DB9" w:rsidP="00BC6DB9">
      <w:pPr>
        <w:spacing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color w:val="000000" w:themeColor="text1"/>
        </w:rPr>
        <w:t xml:space="preserve">NIP: </w:t>
      </w:r>
      <w:sdt>
        <w:sdtPr>
          <w:rPr>
            <w:rFonts w:ascii="Arial" w:hAnsi="Arial" w:cs="Arial"/>
            <w:color w:val="000000" w:themeColor="text1"/>
          </w:rPr>
          <w:alias w:val="Wpisz numer NIP"/>
          <w:tag w:val="Wpisz numer NIP"/>
          <w:id w:val="2047252288"/>
          <w:placeholder>
            <w:docPart w:val="0C7AEBF11BBA4CA7AC34F1FAE0E60B03"/>
          </w:placeholder>
          <w:showingPlcHdr/>
        </w:sdtPr>
        <w:sdtEndPr/>
        <w:sdtContent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3A7FC6E2" w14:textId="77777777" w:rsidR="00BC6DB9" w:rsidRPr="0078392C" w:rsidRDefault="00BC6DB9" w:rsidP="00BC6DB9">
      <w:pPr>
        <w:spacing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color w:val="000000" w:themeColor="text1"/>
        </w:rPr>
        <w:t xml:space="preserve">KRS: </w:t>
      </w:r>
      <w:sdt>
        <w:sdtPr>
          <w:rPr>
            <w:rFonts w:ascii="Arial" w:hAnsi="Arial" w:cs="Arial"/>
            <w:color w:val="000000" w:themeColor="text1"/>
          </w:rPr>
          <w:alias w:val="Wpisz numer KRS"/>
          <w:tag w:val="Wpisz numer KRS"/>
          <w:id w:val="817076702"/>
          <w:placeholder>
            <w:docPart w:val="F448A7EE08024DB5B38A93FAC1E2226B"/>
          </w:placeholder>
          <w:showingPlcHdr/>
        </w:sdtPr>
        <w:sdtEndPr/>
        <w:sdtContent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5B6B02B9" w14:textId="1A8DCB76" w:rsidR="000F4017" w:rsidRPr="0078392C" w:rsidRDefault="00BC6DB9" w:rsidP="00BC6DB9">
      <w:pPr>
        <w:spacing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color w:val="000000" w:themeColor="text1"/>
        </w:rPr>
        <w:t xml:space="preserve"> </w:t>
      </w:r>
      <w:r w:rsidR="000F4017" w:rsidRPr="0078392C">
        <w:rPr>
          <w:rFonts w:ascii="Arial" w:hAnsi="Arial" w:cs="Arial"/>
          <w:color w:val="000000" w:themeColor="text1"/>
        </w:rPr>
        <w:t>którą(ego) (ych) reprezentują (na podstawie pełnomocnictwa, decyzji,</w:t>
      </w:r>
      <w:r w:rsidR="000F4017" w:rsidRPr="0078392C">
        <w:rPr>
          <w:rFonts w:ascii="Arial" w:hAnsi="Arial" w:cs="Arial"/>
          <w:color w:val="000000" w:themeColor="text1"/>
          <w:vertAlign w:val="superscript"/>
        </w:rPr>
        <w:t>**</w:t>
      </w:r>
      <w:r w:rsidR="000F4017" w:rsidRPr="0078392C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rodzaj dokumentu potwierdzającego prawo do reprezentwoania odbiorcy usług"/>
          <w:tag w:val="Wpisz rodzaj dokumentu potwierdzającego prawo do reprezentwoania odbiorcy usług"/>
          <w:id w:val="1148550569"/>
          <w:placeholder>
            <w:docPart w:val="72AE4B89F1A141D299C49D4FDFBFDB6F"/>
          </w:placeholder>
          <w:showingPlcHdr/>
        </w:sdtPr>
        <w:sdtEndPr/>
        <w:sdtContent>
          <w:r w:rsidR="000F4017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F4017" w:rsidRPr="0078392C">
        <w:rPr>
          <w:rFonts w:ascii="Arial" w:hAnsi="Arial" w:cs="Arial"/>
          <w:color w:val="000000" w:themeColor="text1"/>
        </w:rPr>
        <w:t xml:space="preserve"> nr </w:t>
      </w:r>
      <w:sdt>
        <w:sdtPr>
          <w:rPr>
            <w:rFonts w:ascii="Arial" w:hAnsi="Arial" w:cs="Arial"/>
            <w:color w:val="000000" w:themeColor="text1"/>
          </w:rPr>
          <w:alias w:val="Wpisz numer dokumentu potwierdzającego prawo do reprezentowania odbiorcy usług"/>
          <w:tag w:val="Wpisz numer dokumentu potwierdzającego prawo do reprezentowania odbiorcy usług"/>
          <w:id w:val="1547024726"/>
          <w:placeholder>
            <w:docPart w:val="7E13D01BF0AA42B8A11B55CB94A40FB3"/>
          </w:placeholder>
          <w:showingPlcHdr/>
        </w:sdtPr>
        <w:sdtEndPr/>
        <w:sdtContent>
          <w:r w:rsidR="000F4017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F4017" w:rsidRPr="0078392C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2145390275"/>
          <w:placeholder>
            <w:docPart w:val="2907EBAEC089415AA1E9C443C6E8EED4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0F4017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="000F4017" w:rsidRPr="0078392C">
        <w:rPr>
          <w:rFonts w:ascii="Arial" w:hAnsi="Arial" w:cs="Arial"/>
          <w:color w:val="000000" w:themeColor="text1"/>
        </w:rPr>
        <w:t>:</w:t>
      </w:r>
    </w:p>
    <w:p w14:paraId="33545C55" w14:textId="77777777" w:rsidR="000F4017" w:rsidRPr="0078392C" w:rsidRDefault="000F4017" w:rsidP="000F4017">
      <w:pPr>
        <w:spacing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color w:val="000000" w:themeColor="text1"/>
        </w:rPr>
        <w:t xml:space="preserve">Pan (i) </w:t>
      </w:r>
      <w:sdt>
        <w:sdtPr>
          <w:rPr>
            <w:rFonts w:ascii="Arial" w:hAnsi="Arial" w:cs="Arial"/>
            <w:color w:val="000000" w:themeColor="text1"/>
          </w:rPr>
          <w:alias w:val="Wpisz imię i nazwisko osoby reprezentującej odbiorcę usług"/>
          <w:tag w:val="Wpisz imię i nazwisko osoby reprezentującej odbiorcę usług"/>
          <w:id w:val="512729606"/>
          <w:placeholder>
            <w:docPart w:val="B0E11DD09D6D4D54862497CD5E9593E4"/>
          </w:placeholder>
          <w:showingPlcHdr/>
        </w:sdtPr>
        <w:sdtEndPr/>
        <w:sdtContent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4666FCA6" w14:textId="63E3444B" w:rsidR="00BA27EB" w:rsidRPr="0078392C" w:rsidRDefault="00BA27EB" w:rsidP="008C0E39">
      <w:pPr>
        <w:spacing w:after="0"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color w:val="000000" w:themeColor="text1"/>
        </w:rPr>
        <w:t xml:space="preserve">zwana(y)(i) dalej </w:t>
      </w:r>
      <w:r w:rsidR="009B65DC" w:rsidRPr="0078392C">
        <w:rPr>
          <w:rFonts w:ascii="Arial" w:hAnsi="Arial" w:cs="Arial"/>
          <w:b/>
          <w:color w:val="000000" w:themeColor="text1"/>
        </w:rPr>
        <w:t>o</w:t>
      </w:r>
      <w:r w:rsidRPr="0078392C">
        <w:rPr>
          <w:rFonts w:ascii="Arial" w:hAnsi="Arial" w:cs="Arial"/>
          <w:b/>
          <w:color w:val="000000" w:themeColor="text1"/>
        </w:rPr>
        <w:t xml:space="preserve">dbiorcą </w:t>
      </w:r>
      <w:r w:rsidR="00E632EF" w:rsidRPr="0078392C">
        <w:rPr>
          <w:rFonts w:ascii="Arial" w:hAnsi="Arial" w:cs="Arial"/>
          <w:b/>
          <w:color w:val="000000" w:themeColor="text1"/>
        </w:rPr>
        <w:t>usług</w:t>
      </w:r>
      <w:r w:rsidRPr="0078392C">
        <w:rPr>
          <w:rFonts w:ascii="Arial" w:hAnsi="Arial" w:cs="Arial"/>
          <w:color w:val="000000" w:themeColor="text1"/>
        </w:rPr>
        <w:t xml:space="preserve">, zawierają umowę, zwaną dalej </w:t>
      </w:r>
      <w:r w:rsidRPr="0078392C">
        <w:rPr>
          <w:rFonts w:ascii="Arial" w:hAnsi="Arial" w:cs="Arial"/>
          <w:b/>
          <w:color w:val="000000" w:themeColor="text1"/>
        </w:rPr>
        <w:t>„</w:t>
      </w:r>
      <w:r w:rsidR="00227C45" w:rsidRPr="0078392C">
        <w:rPr>
          <w:rFonts w:ascii="Arial" w:hAnsi="Arial" w:cs="Arial"/>
          <w:b/>
          <w:color w:val="000000" w:themeColor="text1"/>
        </w:rPr>
        <w:t>umow</w:t>
      </w:r>
      <w:r w:rsidRPr="0078392C">
        <w:rPr>
          <w:rFonts w:ascii="Arial" w:hAnsi="Arial" w:cs="Arial"/>
          <w:b/>
          <w:color w:val="000000" w:themeColor="text1"/>
        </w:rPr>
        <w:t xml:space="preserve">ą” </w:t>
      </w:r>
      <w:r w:rsidRPr="0078392C">
        <w:rPr>
          <w:rFonts w:ascii="Arial" w:hAnsi="Arial" w:cs="Arial"/>
          <w:color w:val="000000" w:themeColor="text1"/>
        </w:rPr>
        <w:t>następującej treści:</w:t>
      </w:r>
    </w:p>
    <w:p w14:paraId="77F748FD" w14:textId="77777777" w:rsidR="00A63B9C" w:rsidRPr="0078392C" w:rsidRDefault="00A63B9C" w:rsidP="008C0E39">
      <w:pPr>
        <w:pStyle w:val="Nagwek2"/>
      </w:pPr>
      <w:r w:rsidRPr="0078392C">
        <w:t>§ 1</w:t>
      </w:r>
      <w:r w:rsidR="00E5146F" w:rsidRPr="0078392C">
        <w:t>.</w:t>
      </w:r>
      <w:r w:rsidRPr="0078392C">
        <w:t xml:space="preserve"> Przedmiot umowy</w:t>
      </w:r>
    </w:p>
    <w:p w14:paraId="02CCFA8D" w14:textId="098E5FE7" w:rsidR="000D4234" w:rsidRPr="0078392C" w:rsidRDefault="000D4234" w:rsidP="000D4234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Odbiorca usług zleca dostawcy usług dostawę wody</w:t>
      </w:r>
      <w:r w:rsidR="00354808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 xml:space="preserve">z urządzeń wodociągowych będących w posiadaniu </w:t>
      </w:r>
      <w:r w:rsidR="00B337B1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 xml:space="preserve">ostawcy </w:t>
      </w:r>
      <w:r w:rsidR="00B337B1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sług, za pośrednictwem przystawki hydrantowej z</w:t>
      </w:r>
      <w:r w:rsidR="003D0A21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>zainstalowanym wodomierzem, zwanych dalej „</w:t>
      </w:r>
      <w:r w:rsidR="00F527FF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>tojakiem”, będącym własnością dostawcy usług.</w:t>
      </w:r>
    </w:p>
    <w:p w14:paraId="02D2A8C6" w14:textId="024EB510" w:rsidR="00B104F0" w:rsidRPr="0078392C" w:rsidRDefault="008E3A7C" w:rsidP="000D4234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Dostawca </w:t>
      </w:r>
      <w:r w:rsidR="00B104F0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wynajmuje </w:t>
      </w:r>
      <w:r w:rsidR="00B104F0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dbiorcy </w:t>
      </w:r>
      <w:r w:rsidR="00B104F0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</w:t>
      </w:r>
      <w:r w:rsidR="00B104F0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 nr </w:t>
      </w:r>
      <w:sdt>
        <w:sdtPr>
          <w:rPr>
            <w:color w:val="2F5496" w:themeColor="accent1" w:themeShade="BF"/>
          </w:rPr>
          <w:alias w:val="Wpisz numer stojaka"/>
          <w:tag w:val="Wpisz numer stojaka"/>
          <w:id w:val="618262117"/>
          <w:placeholder>
            <w:docPart w:val="39BB1D45926444FC8C56AE37C0220EBB"/>
          </w:placeholder>
          <w:showingPlcHdr/>
        </w:sdtPr>
        <w:sdtEndPr>
          <w:rPr>
            <w:color w:val="auto"/>
          </w:rPr>
        </w:sdtEndPr>
        <w:sdtContent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 xml:space="preserve"> wraz z</w:t>
      </w:r>
      <w:r w:rsidR="003D0A21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 xml:space="preserve">wodomierzem nr </w:t>
      </w:r>
      <w:sdt>
        <w:sdtPr>
          <w:rPr>
            <w:color w:val="2F5496" w:themeColor="accent1" w:themeShade="BF"/>
          </w:rPr>
          <w:alias w:val="Wpisz numer wodomierza"/>
          <w:tag w:val="Wpisz numer wodomierza"/>
          <w:id w:val="344065862"/>
          <w:placeholder>
            <w:docPart w:val="7EA660F7B9AA4A4C8FC6BA6C45BA41F3"/>
          </w:placeholder>
          <w:showingPlcHdr/>
        </w:sdtPr>
        <w:sdtEndPr>
          <w:rPr>
            <w:color w:val="auto"/>
          </w:rPr>
        </w:sdtEndPr>
        <w:sdtContent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 xml:space="preserve">, na czas oznaczony, </w:t>
      </w:r>
      <w:r w:rsidR="00B104F0" w:rsidRPr="0078392C">
        <w:rPr>
          <w:rFonts w:ascii="Arial" w:hAnsi="Arial" w:cs="Arial"/>
        </w:rPr>
        <w:t>czyli</w:t>
      </w:r>
      <w:r w:rsidRPr="0078392C">
        <w:rPr>
          <w:rFonts w:ascii="Arial" w:hAnsi="Arial" w:cs="Arial"/>
        </w:rPr>
        <w:t xml:space="preserve"> od dnia </w:t>
      </w:r>
      <w:r w:rsidRPr="0078392C">
        <w:rPr>
          <w:rFonts w:ascii="Arial" w:hAnsi="Arial" w:cs="Arial"/>
        </w:rPr>
        <w:lastRenderedPageBreak/>
        <w:t xml:space="preserve">podpisania protokołu wypożyczenia stojaka hydrantowego do dnia </w:t>
      </w:r>
      <w:sdt>
        <w:sdtPr>
          <w:alias w:val="Wprowadź datę"/>
          <w:tag w:val="Wprowadź datę"/>
          <w:id w:val="-1175176032"/>
          <w:placeholder>
            <w:docPart w:val="A0B0CFD3B0DB4784A9B592CFC0C5FCC6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78392C">
        <w:rPr>
          <w:rFonts w:ascii="Arial" w:hAnsi="Arial" w:cs="Arial"/>
        </w:rPr>
        <w:t xml:space="preserve"> r</w:t>
      </w:r>
      <w:r w:rsidR="00B104F0" w:rsidRPr="0078392C">
        <w:rPr>
          <w:rFonts w:ascii="Arial" w:hAnsi="Arial" w:cs="Arial"/>
        </w:rPr>
        <w:t>.</w:t>
      </w:r>
    </w:p>
    <w:p w14:paraId="66A16A07" w14:textId="77777777" w:rsidR="00B104F0" w:rsidRPr="0078392C" w:rsidRDefault="00B104F0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8392C">
        <w:rPr>
          <w:rFonts w:ascii="Arial" w:hAnsi="Arial" w:cs="Arial"/>
        </w:rPr>
        <w:t>W</w:t>
      </w:r>
      <w:r w:rsidR="008E3A7C" w:rsidRPr="0078392C">
        <w:rPr>
          <w:rFonts w:ascii="Arial" w:hAnsi="Arial" w:cs="Arial"/>
        </w:rPr>
        <w:t xml:space="preserve">ydanie </w:t>
      </w:r>
      <w:r w:rsidRPr="0078392C">
        <w:rPr>
          <w:rFonts w:ascii="Arial" w:hAnsi="Arial" w:cs="Arial"/>
        </w:rPr>
        <w:t>s</w:t>
      </w:r>
      <w:r w:rsidR="008E3A7C" w:rsidRPr="0078392C">
        <w:rPr>
          <w:rFonts w:ascii="Arial" w:hAnsi="Arial" w:cs="Arial"/>
        </w:rPr>
        <w:t xml:space="preserve">tojaka nastąpi po wpłaceniu przez </w:t>
      </w:r>
      <w:r w:rsidRPr="0078392C">
        <w:rPr>
          <w:rFonts w:ascii="Arial" w:hAnsi="Arial" w:cs="Arial"/>
        </w:rPr>
        <w:t>o</w:t>
      </w:r>
      <w:r w:rsidR="008E3A7C" w:rsidRPr="0078392C">
        <w:rPr>
          <w:rFonts w:ascii="Arial" w:hAnsi="Arial" w:cs="Arial"/>
        </w:rPr>
        <w:t xml:space="preserve">dbiorcę </w:t>
      </w:r>
      <w:r w:rsidRPr="0078392C">
        <w:rPr>
          <w:rFonts w:ascii="Arial" w:hAnsi="Arial" w:cs="Arial"/>
        </w:rPr>
        <w:t>u</w:t>
      </w:r>
      <w:r w:rsidR="008E3A7C" w:rsidRPr="0078392C">
        <w:rPr>
          <w:rFonts w:ascii="Arial" w:hAnsi="Arial" w:cs="Arial"/>
        </w:rPr>
        <w:t xml:space="preserve">sług na konto </w:t>
      </w:r>
      <w:r w:rsidRPr="0078392C">
        <w:rPr>
          <w:rFonts w:ascii="Arial" w:hAnsi="Arial" w:cs="Arial"/>
        </w:rPr>
        <w:t>d</w:t>
      </w:r>
      <w:r w:rsidR="008E3A7C" w:rsidRPr="0078392C">
        <w:rPr>
          <w:rFonts w:ascii="Arial" w:hAnsi="Arial" w:cs="Arial"/>
        </w:rPr>
        <w:t xml:space="preserve">ostawcy </w:t>
      </w:r>
      <w:r w:rsidRPr="0078392C">
        <w:rPr>
          <w:rFonts w:ascii="Arial" w:hAnsi="Arial" w:cs="Arial"/>
        </w:rPr>
        <w:t>u</w:t>
      </w:r>
      <w:r w:rsidR="008E3A7C" w:rsidRPr="0078392C">
        <w:rPr>
          <w:rFonts w:ascii="Arial" w:hAnsi="Arial" w:cs="Arial"/>
        </w:rPr>
        <w:t>sług kaucji zabezpieczającej, w wysokości</w:t>
      </w:r>
      <w:r w:rsidRPr="0078392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kwotę"/>
          <w:tag w:val="Wpisz kwotę"/>
          <w:id w:val="-1927570005"/>
          <w:placeholder>
            <w:docPart w:val="BAEC85D54CF0463286B0766FA80287D6"/>
          </w:placeholder>
          <w:showingPlcHdr/>
        </w:sdtPr>
        <w:sdtEndPr/>
        <w:sdtContent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8E3A7C" w:rsidRPr="0078392C">
        <w:rPr>
          <w:rFonts w:ascii="Arial" w:hAnsi="Arial" w:cs="Arial"/>
        </w:rPr>
        <w:t>,</w:t>
      </w:r>
      <w:r w:rsidRPr="0078392C">
        <w:rPr>
          <w:rFonts w:ascii="Arial" w:hAnsi="Arial" w:cs="Arial"/>
        </w:rPr>
        <w:t xml:space="preserve"> </w:t>
      </w:r>
      <w:r w:rsidR="008E3A7C" w:rsidRPr="0078392C">
        <w:rPr>
          <w:rFonts w:ascii="Arial" w:hAnsi="Arial" w:cs="Arial"/>
        </w:rPr>
        <w:t xml:space="preserve">stanowiącej równowartość ceny wynajętego </w:t>
      </w:r>
      <w:r w:rsidRPr="0078392C">
        <w:rPr>
          <w:rFonts w:ascii="Arial" w:hAnsi="Arial" w:cs="Arial"/>
        </w:rPr>
        <w:t>s</w:t>
      </w:r>
      <w:r w:rsidR="008E3A7C" w:rsidRPr="0078392C">
        <w:rPr>
          <w:rFonts w:ascii="Arial" w:hAnsi="Arial" w:cs="Arial"/>
        </w:rPr>
        <w:t>tojaka.</w:t>
      </w:r>
    </w:p>
    <w:p w14:paraId="596D6DEE" w14:textId="77777777" w:rsidR="00B104F0" w:rsidRPr="0078392C" w:rsidRDefault="008E3A7C" w:rsidP="00B104F0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Stojak będzie wykorzystywany wyłącznie przez </w:t>
      </w:r>
      <w:r w:rsidR="00B104F0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dbiorcę </w:t>
      </w:r>
      <w:r w:rsidR="00B104F0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do celów</w:t>
      </w:r>
      <w:r w:rsidR="00B104F0" w:rsidRPr="0078392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cel do jakiego będzie wykorzystywany stojak"/>
          <w:tag w:val="Wpisz cel do jakiego będzie wykorzystywany stojak"/>
          <w:id w:val="-1268847733"/>
          <w:placeholder>
            <w:docPart w:val="35FC5CA9EDF147EA997D601F89FBBE45"/>
          </w:placeholder>
          <w:showingPlcHdr/>
        </w:sdtPr>
        <w:sdtEndPr/>
        <w:sdtContent>
          <w:r w:rsidR="00B104F0"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>.</w:t>
      </w:r>
    </w:p>
    <w:p w14:paraId="561F16B5" w14:textId="67817427" w:rsidR="00B104F0" w:rsidRPr="0078392C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Odbiorca </w:t>
      </w:r>
      <w:r w:rsidR="00B104F0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zainstaluje </w:t>
      </w:r>
      <w:r w:rsidR="00B104F0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 na hydrancie przeciwpożarowym nr </w:t>
      </w:r>
      <w:sdt>
        <w:sdtPr>
          <w:rPr>
            <w:rFonts w:ascii="Arial" w:hAnsi="Arial" w:cs="Arial"/>
          </w:rPr>
          <w:alias w:val="Wpisz numer hydrantu"/>
          <w:tag w:val="Wpisz numer hydrantu"/>
          <w:id w:val="-226305073"/>
          <w:placeholder>
            <w:docPart w:val="52F46269159740C59A7890175AD4E640"/>
          </w:placeholder>
          <w:showingPlcHdr/>
        </w:sdtPr>
        <w:sdtEndPr/>
        <w:sdtContent>
          <w:r w:rsidR="00B104F0"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 xml:space="preserve"> w rejonie</w:t>
      </w:r>
      <w:r w:rsidR="004B0154" w:rsidRPr="0078392C">
        <w:rPr>
          <w:rFonts w:ascii="Arial" w:hAnsi="Arial" w:cs="Arial"/>
        </w:rPr>
        <w:t xml:space="preserve"> ul.</w:t>
      </w:r>
      <w:r w:rsidRPr="0078392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nazę ulicy"/>
          <w:tag w:val="Wpisz nazę ulicy wraz z oznaczeniem"/>
          <w:id w:val="1301886507"/>
          <w:placeholder>
            <w:docPart w:val="C89FDF9851E8465A9236757219249823"/>
          </w:placeholder>
          <w:showingPlcHdr/>
        </w:sdtPr>
        <w:sdtEndPr/>
        <w:sdtContent>
          <w:r w:rsidR="00B104F0"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>, zwanym dalej „hydrantem”.</w:t>
      </w:r>
    </w:p>
    <w:p w14:paraId="01B6F008" w14:textId="6A50BA4E" w:rsidR="00B104F0" w:rsidRPr="0078392C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Stojak przeznaczony jest do poboru wody z hydrantu, niezbędnej dla zaspokojenia potrzeb, o których mowa w ust. </w:t>
      </w:r>
      <w:r w:rsidR="000F7D23" w:rsidRPr="0078392C">
        <w:rPr>
          <w:rFonts w:ascii="Arial" w:hAnsi="Arial" w:cs="Arial"/>
        </w:rPr>
        <w:t>4</w:t>
      </w:r>
      <w:r w:rsidR="004B0154" w:rsidRPr="0078392C">
        <w:rPr>
          <w:rFonts w:ascii="Arial" w:hAnsi="Arial" w:cs="Arial"/>
        </w:rPr>
        <w:t xml:space="preserve"> powyżej</w:t>
      </w:r>
      <w:r w:rsidRPr="0078392C">
        <w:rPr>
          <w:rFonts w:ascii="Arial" w:hAnsi="Arial" w:cs="Arial"/>
        </w:rPr>
        <w:t>.</w:t>
      </w:r>
    </w:p>
    <w:p w14:paraId="622300F3" w14:textId="77777777" w:rsidR="000F7D23" w:rsidRPr="0078392C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8392C">
        <w:rPr>
          <w:rFonts w:ascii="Arial" w:hAnsi="Arial" w:cs="Arial"/>
        </w:rPr>
        <w:t>Stojak nie może być połączony z prowizoryczną siecią wewnętrzną za pośrednictwem połączenia sztywnego.</w:t>
      </w:r>
    </w:p>
    <w:p w14:paraId="73E86443" w14:textId="77777777" w:rsidR="000F7D23" w:rsidRPr="0078392C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Odbiorca </w:t>
      </w:r>
      <w:r w:rsidR="000F7D23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zobowiązany jest do bezzwłocznego zawiadomienia </w:t>
      </w:r>
      <w:r w:rsidR="000F7D23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 xml:space="preserve">ostawcy </w:t>
      </w:r>
      <w:r w:rsidR="000F7D23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o</w:t>
      </w:r>
      <w:r w:rsidR="000F7D23" w:rsidRPr="0078392C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 xml:space="preserve">każdym przemieszczeniu </w:t>
      </w:r>
      <w:r w:rsidR="000F7D23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>tojaka.</w:t>
      </w:r>
    </w:p>
    <w:p w14:paraId="355B4418" w14:textId="756C0A24" w:rsidR="008E3A7C" w:rsidRPr="0078392C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Odbiorca </w:t>
      </w:r>
      <w:r w:rsidR="000F7D23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zobowiązuje się do zwrotu </w:t>
      </w:r>
      <w:r w:rsidR="000F7D23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tojaka w ciągu trzech dni roboczych po upływie terminu wynajmu, wskazanego w ust. </w:t>
      </w:r>
      <w:r w:rsidR="000F7D23" w:rsidRPr="0078392C">
        <w:rPr>
          <w:rFonts w:ascii="Arial" w:hAnsi="Arial" w:cs="Arial"/>
        </w:rPr>
        <w:t>2</w:t>
      </w:r>
      <w:r w:rsidRPr="0078392C">
        <w:rPr>
          <w:rFonts w:ascii="Arial" w:hAnsi="Arial" w:cs="Arial"/>
        </w:rPr>
        <w:t xml:space="preserve"> </w:t>
      </w:r>
      <w:r w:rsidR="004B0154" w:rsidRPr="0078392C">
        <w:rPr>
          <w:rFonts w:ascii="Arial" w:hAnsi="Arial" w:cs="Arial"/>
        </w:rPr>
        <w:t xml:space="preserve">powyżej </w:t>
      </w:r>
      <w:r w:rsidRPr="0078392C">
        <w:rPr>
          <w:rFonts w:ascii="Arial" w:hAnsi="Arial" w:cs="Arial"/>
        </w:rPr>
        <w:t xml:space="preserve">lub wcześniejszego rozwiązania </w:t>
      </w:r>
      <w:r w:rsidR="000F7D23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mowy.</w:t>
      </w:r>
    </w:p>
    <w:p w14:paraId="095019F9" w14:textId="77777777" w:rsidR="00F16ECB" w:rsidRPr="0078392C" w:rsidRDefault="00F16ECB" w:rsidP="008C0E39">
      <w:pPr>
        <w:pStyle w:val="Nagwek2"/>
      </w:pPr>
      <w:r w:rsidRPr="0078392C">
        <w:t xml:space="preserve">§ </w:t>
      </w:r>
      <w:r w:rsidR="00C2222E" w:rsidRPr="0078392C">
        <w:t>2</w:t>
      </w:r>
      <w:r w:rsidR="003E0C3A" w:rsidRPr="0078392C">
        <w:t>.</w:t>
      </w:r>
      <w:r w:rsidRPr="0078392C">
        <w:t xml:space="preserve"> Uprawnienia i obowiązki </w:t>
      </w:r>
      <w:r w:rsidR="007A364C" w:rsidRPr="0078392C">
        <w:t>odbiorc</w:t>
      </w:r>
      <w:r w:rsidRPr="0078392C">
        <w:t xml:space="preserve">y </w:t>
      </w:r>
      <w:r w:rsidR="00E632EF" w:rsidRPr="0078392C">
        <w:t>usług</w:t>
      </w:r>
    </w:p>
    <w:p w14:paraId="61012359" w14:textId="77777777" w:rsidR="000F7D23" w:rsidRPr="0078392C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Odbiorca usług odpowiada za należyty stan stojaka i hydrantu i zobowiązuje się do ich używania z należytą starannością, w tym zabezpieczenia ich przed uszkodzeniem lub utratą, w tym kradzieżą. </w:t>
      </w:r>
    </w:p>
    <w:p w14:paraId="03B5E886" w14:textId="77777777" w:rsidR="000F7D23" w:rsidRPr="0078392C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O utracie, w tym kradzieży stojaka odbiorca usług powiadomi dostawcę usług niezwłocznie, nie później niż następnego dnia roboczego po stwierdzeniu tego faktu.</w:t>
      </w:r>
    </w:p>
    <w:p w14:paraId="74A61253" w14:textId="77777777" w:rsidR="000F7D23" w:rsidRPr="0078392C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W przypadku stwierdzenia uszkodzenia stojaka, odbiorca usług dostarczy go dostawcy usług w celu dokonania naprawy.</w:t>
      </w:r>
    </w:p>
    <w:p w14:paraId="2219FC74" w14:textId="214B27BD" w:rsidR="000F7D23" w:rsidRPr="0078392C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Kaucja zabezpieczająca, o której mowa w § 1 ust. 3 umowy, służy zabezpieczeniu roszczeń </w:t>
      </w:r>
      <w:r w:rsidR="00F21082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 xml:space="preserve">ostawcy </w:t>
      </w:r>
      <w:r w:rsidR="00F21082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z tytułu niewykonania lub nienależytego wykonania umowy przez </w:t>
      </w:r>
      <w:r w:rsidR="00F21082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dbiorcę </w:t>
      </w:r>
      <w:r w:rsidR="00F21082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sług, w szczególności z tytułu naliczonych opłat, kar umownych, kosztów naprawy </w:t>
      </w:r>
      <w:r w:rsidR="00F21082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tojaka. W przypadku powstania roszczeń, o których mowa w zdaniu poprzednim, </w:t>
      </w:r>
      <w:r w:rsidR="00F21082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>ostaw</w:t>
      </w:r>
      <w:r w:rsidR="001866E9">
        <w:rPr>
          <w:rFonts w:ascii="Arial" w:hAnsi="Arial" w:cs="Arial"/>
        </w:rPr>
        <w:t>c</w:t>
      </w:r>
      <w:r w:rsidRPr="0078392C">
        <w:rPr>
          <w:rFonts w:ascii="Arial" w:hAnsi="Arial" w:cs="Arial"/>
        </w:rPr>
        <w:t xml:space="preserve">a </w:t>
      </w:r>
      <w:r w:rsidR="00F21082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będzie uprawniony do zaspokojenia przedmiotowych roszczeń w pierwszej kolejności z kaucji zabezpieczającej.</w:t>
      </w:r>
    </w:p>
    <w:p w14:paraId="59F6C32F" w14:textId="77777777" w:rsidR="000F7D23" w:rsidRPr="0078392C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Kaucja zabezpieczająca ulega przepadkowi w przypadku:</w:t>
      </w:r>
    </w:p>
    <w:p w14:paraId="6AAAC221" w14:textId="77777777" w:rsidR="00F21082" w:rsidRPr="0078392C" w:rsidRDefault="000F7D23" w:rsidP="002715A7">
      <w:pPr>
        <w:pStyle w:val="Akapitzlist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uszkodzenia </w:t>
      </w:r>
      <w:r w:rsidR="00F21082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>tojaka w stopniu uniemożliwiającym jego naprawę;</w:t>
      </w:r>
    </w:p>
    <w:p w14:paraId="33E666F2" w14:textId="77777777" w:rsidR="000F7D23" w:rsidRPr="0078392C" w:rsidRDefault="000F7D23" w:rsidP="002715A7">
      <w:pPr>
        <w:pStyle w:val="Akapitzlist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utraty </w:t>
      </w:r>
      <w:r w:rsidR="00F21082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>tojaka.</w:t>
      </w:r>
    </w:p>
    <w:p w14:paraId="39EDB800" w14:textId="77777777" w:rsidR="004C1451" w:rsidRPr="0078392C" w:rsidRDefault="004C1451" w:rsidP="008C0E39">
      <w:pPr>
        <w:pStyle w:val="Nagwek2"/>
      </w:pPr>
      <w:r w:rsidRPr="0078392C">
        <w:t xml:space="preserve">§ </w:t>
      </w:r>
      <w:r w:rsidR="00C2222E" w:rsidRPr="0078392C">
        <w:t>3</w:t>
      </w:r>
      <w:r w:rsidR="003E0C3A" w:rsidRPr="0078392C">
        <w:t>.</w:t>
      </w:r>
      <w:r w:rsidRPr="0078392C">
        <w:t xml:space="preserve"> Ustalenie ilości dostarczonej wody</w:t>
      </w:r>
    </w:p>
    <w:p w14:paraId="6FB8B25C" w14:textId="77777777" w:rsidR="00F21082" w:rsidRPr="0078392C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Ilość dostarczonej wody ustala się na podstawie wskazań wodomierza.</w:t>
      </w:r>
    </w:p>
    <w:p w14:paraId="1B9F75E0" w14:textId="77777777" w:rsidR="00F21082" w:rsidRPr="0078392C" w:rsidRDefault="00F21082" w:rsidP="00F21082">
      <w:pPr>
        <w:pStyle w:val="Akapitzlist"/>
        <w:spacing w:line="360" w:lineRule="auto"/>
        <w:ind w:left="360"/>
        <w:rPr>
          <w:rFonts w:ascii="Arial" w:hAnsi="Arial" w:cs="Arial"/>
        </w:rPr>
      </w:pPr>
      <w:r w:rsidRPr="0078392C">
        <w:rPr>
          <w:rFonts w:ascii="Arial" w:hAnsi="Arial" w:cs="Arial"/>
        </w:rPr>
        <w:t>Odczytu wodomierza dokonuje odbiorca usług w okresach miesięcznych i przekazuje dostawcy usług stosowną informację, telefonicznie lub w inny sposób, najpóźniej w ostatnim dniu miesiąca.</w:t>
      </w:r>
    </w:p>
    <w:p w14:paraId="4F79CEFE" w14:textId="77777777" w:rsidR="00F21082" w:rsidRPr="0078392C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W przypadku utraty stojaka, w tym kradzieży, zaginięcia stojaka, nieprawidłowego działania wodomierza lub nieprzekazania przez odbiorcę usług informacji o odczycie w terminie określonym w umowie, bądź zaistnienia innej przyczyny uniemożliwiającej odczyt, ilość pobranej wody określi dostawca usług, na podstawie średniego zużycia wody z okresu poprzedniego (czyli od dnia wypożyczenia stojaka do dnia stwierdzenia nieprawidłowego działania wodomierza albo nieprzekazania przez odbiorcę usług informacji o odczycie albo do dnia poinformowania dostawcy usług przez odbiorcę usług o jego utracie bądź zaistnienia innej przyczyny uniemożliwiającej odczyt) albo analogicznego do okresu nieprawidłowego działania lub nieprzekazywania przez odbiorcę usług informacji o odczycie.</w:t>
      </w:r>
    </w:p>
    <w:p w14:paraId="0F06BE18" w14:textId="775084D9" w:rsidR="00F21082" w:rsidRPr="0078392C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W przypadku braku możliwości naliczenia opłaty zgodnie z ust. 2</w:t>
      </w:r>
      <w:r w:rsidR="005F7751" w:rsidRPr="0078392C">
        <w:rPr>
          <w:rFonts w:ascii="Arial" w:hAnsi="Arial" w:cs="Arial"/>
        </w:rPr>
        <w:t xml:space="preserve"> powyżej</w:t>
      </w:r>
      <w:r w:rsidRPr="0078392C">
        <w:rPr>
          <w:rFonts w:ascii="Arial" w:hAnsi="Arial" w:cs="Arial"/>
        </w:rPr>
        <w:t>, odbiorca usług zostanie obciążony za dostarczoną wodę opłatą ryczałtową odpowiadającą wartości 52 m</w:t>
      </w:r>
      <w:r w:rsidRPr="0078392C">
        <w:rPr>
          <w:rFonts w:ascii="Arial" w:hAnsi="Arial" w:cs="Arial"/>
          <w:vertAlign w:val="superscript"/>
        </w:rPr>
        <w:t>3</w:t>
      </w:r>
      <w:r w:rsidRPr="0078392C">
        <w:rPr>
          <w:rFonts w:ascii="Arial" w:hAnsi="Arial" w:cs="Arial"/>
        </w:rPr>
        <w:t xml:space="preserve"> wody, wg cen obowiązujących zgodnie z §</w:t>
      </w:r>
      <w:r w:rsidR="005F7751" w:rsidRPr="0078392C">
        <w:rPr>
          <w:rFonts w:ascii="Arial" w:hAnsi="Arial" w:cs="Arial"/>
        </w:rPr>
        <w:t xml:space="preserve"> </w:t>
      </w:r>
      <w:r w:rsidR="00D43674" w:rsidRPr="0078392C">
        <w:rPr>
          <w:rFonts w:ascii="Arial" w:hAnsi="Arial" w:cs="Arial"/>
        </w:rPr>
        <w:t>4</w:t>
      </w:r>
      <w:r w:rsidRPr="0078392C">
        <w:rPr>
          <w:rFonts w:ascii="Arial" w:hAnsi="Arial" w:cs="Arial"/>
        </w:rPr>
        <w:t xml:space="preserve"> ust.1</w:t>
      </w:r>
      <w:r w:rsidR="005F7751" w:rsidRPr="0078392C">
        <w:rPr>
          <w:rFonts w:ascii="Arial" w:hAnsi="Arial" w:cs="Arial"/>
        </w:rPr>
        <w:t xml:space="preserve"> umowy</w:t>
      </w:r>
      <w:r w:rsidRPr="0078392C">
        <w:rPr>
          <w:rFonts w:ascii="Arial" w:hAnsi="Arial" w:cs="Arial"/>
        </w:rPr>
        <w:t>, za każdy dzień od dnia ostatniego znanego lub przekazanego odczytu.</w:t>
      </w:r>
    </w:p>
    <w:p w14:paraId="10B74DB4" w14:textId="77777777" w:rsidR="004C1451" w:rsidRPr="0078392C" w:rsidRDefault="004C1451" w:rsidP="008C0E39">
      <w:pPr>
        <w:pStyle w:val="Nagwek2"/>
      </w:pPr>
      <w:r w:rsidRPr="0078392C">
        <w:t xml:space="preserve">§ </w:t>
      </w:r>
      <w:r w:rsidR="00D43674" w:rsidRPr="0078392C">
        <w:t>4</w:t>
      </w:r>
      <w:r w:rsidR="003E0C3A" w:rsidRPr="0078392C">
        <w:t>.</w:t>
      </w:r>
      <w:r w:rsidR="00410145" w:rsidRPr="0078392C">
        <w:t xml:space="preserve"> </w:t>
      </w:r>
      <w:r w:rsidR="00FC3A01" w:rsidRPr="0078392C">
        <w:t>Faktury</w:t>
      </w:r>
    </w:p>
    <w:p w14:paraId="632CA198" w14:textId="779C1DDE" w:rsidR="00F21082" w:rsidRPr="0078392C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Należności za dostarczoną wodę będą pobierane przez dostawcę usług według stawek i cen określonych w zatwierdzonej taryfie obowiązującej w danym okresie rozliczeniowym. </w:t>
      </w:r>
      <w:r w:rsidR="00002B57" w:rsidRPr="0078392C">
        <w:rPr>
          <w:rFonts w:ascii="Arial" w:hAnsi="Arial" w:cs="Arial"/>
        </w:rPr>
        <w:t>W dniu zawarcia umowy obowiązuje taryfa za zbiorowe zaopatrzenie w wodę i zbiorowe odprowadzanie ścieków na terenie miasta stołecznego Warszawy, gmin: Michałowice, Nieporęt, Raszyn, Serock, Wieliszew oraz miast Piastów i</w:t>
      </w:r>
      <w:r w:rsidR="00D43674" w:rsidRPr="0078392C">
        <w:rPr>
          <w:rFonts w:ascii="Arial" w:hAnsi="Arial" w:cs="Arial"/>
        </w:rPr>
        <w:t xml:space="preserve"> </w:t>
      </w:r>
      <w:r w:rsidR="00002B57" w:rsidRPr="0078392C">
        <w:rPr>
          <w:rFonts w:ascii="Arial" w:hAnsi="Arial" w:cs="Arial"/>
        </w:rPr>
        <w:t xml:space="preserve">Pruszków, wprowadzona w trybie art. 24b-j ustawy, wskazanej w </w:t>
      </w:r>
      <w:r w:rsidR="00002B57" w:rsidRPr="0078392C">
        <w:rPr>
          <w:rFonts w:ascii="Arial" w:hAnsi="Arial" w:cs="Arial"/>
          <w:color w:val="000000" w:themeColor="text1"/>
        </w:rPr>
        <w:t>§</w:t>
      </w:r>
      <w:r w:rsidR="008A7C47">
        <w:rPr>
          <w:rFonts w:ascii="Arial" w:hAnsi="Arial" w:cs="Arial"/>
          <w:color w:val="000000" w:themeColor="text1"/>
        </w:rPr>
        <w:t xml:space="preserve"> 7</w:t>
      </w:r>
      <w:r w:rsidR="00002B57" w:rsidRPr="0078392C">
        <w:rPr>
          <w:rFonts w:ascii="Arial" w:hAnsi="Arial" w:cs="Arial"/>
          <w:color w:val="000000" w:themeColor="text1"/>
        </w:rPr>
        <w:t xml:space="preserve"> umowy</w:t>
      </w:r>
      <w:r w:rsidR="00002B57" w:rsidRPr="0078392C">
        <w:rPr>
          <w:rFonts w:ascii="Arial" w:hAnsi="Arial" w:cs="Arial"/>
        </w:rPr>
        <w:t>.</w:t>
      </w:r>
    </w:p>
    <w:p w14:paraId="42402EB1" w14:textId="77777777" w:rsidR="00F21082" w:rsidRPr="0078392C" w:rsidRDefault="00F21082" w:rsidP="00002B57">
      <w:pPr>
        <w:pStyle w:val="Akapitzlist"/>
        <w:spacing w:line="360" w:lineRule="auto"/>
        <w:ind w:left="360"/>
        <w:rPr>
          <w:rFonts w:ascii="Arial" w:hAnsi="Arial" w:cs="Arial"/>
        </w:rPr>
      </w:pPr>
      <w:r w:rsidRPr="0078392C">
        <w:rPr>
          <w:rFonts w:ascii="Arial" w:hAnsi="Arial" w:cs="Arial"/>
        </w:rPr>
        <w:t>Zatwierdzona Taryfa podlega ogłoszeniu przez Państwowe Gospodarstwo Wodne Wody Polskie na stronie podmiotowej Biuletynu Informacji Publicznej Państwowego Gospodarstwa Wodnego Wody Polskie, przez Prezydenta miasta</w:t>
      </w:r>
      <w:r w:rsidR="00C2222E" w:rsidRPr="0078392C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>st. Warszawy na stronie podmiotowej Biuletynu Informacji Publicznej miasta st. Warszawy oraz</w:t>
      </w:r>
      <w:r w:rsidR="00C2222E" w:rsidRPr="0078392C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>przez</w:t>
      </w:r>
      <w:r w:rsidR="00C2222E" w:rsidRPr="0078392C">
        <w:rPr>
          <w:rFonts w:ascii="Arial" w:hAnsi="Arial" w:cs="Arial"/>
        </w:rPr>
        <w:t xml:space="preserve"> </w:t>
      </w:r>
      <w:r w:rsidR="00002B57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 xml:space="preserve">ostawcę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</w:t>
      </w:r>
      <w:r w:rsidR="00C2222E" w:rsidRPr="0078392C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>na stronie internetowej (www.mpwik.com.pl), bez stosowania zawiadomienia indywidualnego.</w:t>
      </w:r>
    </w:p>
    <w:p w14:paraId="334C1A69" w14:textId="79ABD100" w:rsidR="00F21082" w:rsidRPr="0078392C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Należności za wynajem </w:t>
      </w:r>
      <w:r w:rsidR="00002B57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tojaka będą pobierane przez </w:t>
      </w:r>
      <w:r w:rsidR="00002B57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 xml:space="preserve">ostawcę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według stawek i</w:t>
      </w:r>
      <w:r w:rsidR="00002B57" w:rsidRPr="0078392C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 xml:space="preserve">cen </w:t>
      </w:r>
      <w:r w:rsidR="00911944">
        <w:rPr>
          <w:rFonts w:ascii="Arial" w:hAnsi="Arial" w:cs="Arial"/>
        </w:rPr>
        <w:t>wyliczonych zgodnie z obowiązującym cennikiem. Cennik jest dostępny na stronie internetowej dostawcy usług (</w:t>
      </w:r>
      <w:hyperlink r:id="rId8" w:history="1">
        <w:r w:rsidR="00911944" w:rsidRPr="00DE594D">
          <w:rPr>
            <w:rStyle w:val="Hipercze"/>
            <w:rFonts w:ascii="Arial" w:hAnsi="Arial" w:cs="Arial"/>
          </w:rPr>
          <w:t>www.mpwik.com.pl</w:t>
        </w:r>
      </w:hyperlink>
      <w:r w:rsidR="00911944">
        <w:rPr>
          <w:rFonts w:ascii="Arial" w:hAnsi="Arial" w:cs="Arial"/>
        </w:rPr>
        <w:t xml:space="preserve">). W dniu zawarcia umowy cena wynajmu stojaka z zainstalowanym wodomierzem o średnicy </w:t>
      </w:r>
      <w:sdt>
        <w:sdtPr>
          <w:rPr>
            <w:rFonts w:ascii="Arial" w:hAnsi="Arial" w:cs="Arial"/>
          </w:rPr>
          <w:alias w:val="Wprowadź średnicę wodomierza"/>
          <w:tag w:val="Wprowadź średnicę wodomierza"/>
          <w:id w:val="-82225047"/>
          <w:placeholder>
            <w:docPart w:val="9FA28074A3F54BDCB4C6AA6A57ACE68A"/>
          </w:placeholder>
          <w:showingPlcHdr/>
        </w:sdtPr>
        <w:sdtEndPr/>
        <w:sdtContent>
          <w:r w:rsidR="00002B57"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 xml:space="preserve"> mm - w wysokości</w:t>
      </w:r>
      <w:r w:rsidR="005F7751" w:rsidRPr="0078392C">
        <w:rPr>
          <w:rFonts w:ascii="Arial" w:hAnsi="Arial" w:cs="Arial"/>
        </w:rPr>
        <w:t>:</w:t>
      </w:r>
      <w:r w:rsidRPr="0078392C">
        <w:rPr>
          <w:rFonts w:ascii="Arial" w:hAnsi="Arial" w:cs="Arial"/>
        </w:rPr>
        <w:t xml:space="preserve"> PLN </w:t>
      </w:r>
      <w:sdt>
        <w:sdtPr>
          <w:rPr>
            <w:rFonts w:ascii="Arial" w:hAnsi="Arial" w:cs="Arial"/>
          </w:rPr>
          <w:alias w:val="Wprowadź stawkę"/>
          <w:tag w:val="Wprowadź stawkę"/>
          <w:id w:val="-590314524"/>
          <w:placeholder>
            <w:docPart w:val="589709076517473DA52A374DAE9D01EF"/>
          </w:placeholder>
          <w:showingPlcHdr/>
        </w:sdtPr>
        <w:sdtEndPr/>
        <w:sdtContent>
          <w:r w:rsidR="00002B57"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 xml:space="preserve"> netto</w:t>
      </w:r>
      <w:r w:rsidR="00002B57" w:rsidRPr="0078392C">
        <w:rPr>
          <w:rFonts w:ascii="Arial" w:hAnsi="Arial" w:cs="Arial"/>
        </w:rPr>
        <w:t xml:space="preserve"> </w:t>
      </w:r>
      <w:r w:rsidR="005F7751" w:rsidRPr="0078392C">
        <w:rPr>
          <w:rFonts w:ascii="Arial" w:hAnsi="Arial" w:cs="Arial"/>
        </w:rPr>
        <w:t>,</w:t>
      </w:r>
      <w:r w:rsidR="00002B57" w:rsidRPr="0078392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rowadź stawkę"/>
          <w:tag w:val="Wprowadź stawkę"/>
          <w:id w:val="1458682744"/>
          <w:placeholder>
            <w:docPart w:val="B2C4E5CA453F4F7DBA3E4FC5A8BF7DEC"/>
          </w:placeholder>
          <w:showingPlcHdr/>
        </w:sdtPr>
        <w:sdtEndPr/>
        <w:sdtContent>
          <w:r w:rsidR="00002B57"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02B57" w:rsidRPr="0078392C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>brutto za każdy rozpoczęty dzień.</w:t>
      </w:r>
    </w:p>
    <w:p w14:paraId="099E0D62" w14:textId="1B211C38" w:rsidR="00F21082" w:rsidRPr="0078392C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W przypadku opóźnienia w zwrocie </w:t>
      </w:r>
      <w:r w:rsidR="00002B57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tojaka </w:t>
      </w:r>
      <w:r w:rsidR="00002B57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dbiorca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zostanie obciążony opłatą w</w:t>
      </w:r>
      <w:r w:rsidR="00002B57" w:rsidRPr="0078392C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>wysokości 300% należności, o której mowa jest w ust. 2</w:t>
      </w:r>
      <w:r w:rsidR="005F7751" w:rsidRPr="0078392C">
        <w:rPr>
          <w:rFonts w:ascii="Arial" w:hAnsi="Arial" w:cs="Arial"/>
        </w:rPr>
        <w:t xml:space="preserve"> powyżej</w:t>
      </w:r>
      <w:r w:rsidRPr="0078392C">
        <w:rPr>
          <w:rFonts w:ascii="Arial" w:hAnsi="Arial" w:cs="Arial"/>
        </w:rPr>
        <w:t xml:space="preserve">, za każdy dzień opóźnienia do dnia zwrotu </w:t>
      </w:r>
      <w:r w:rsidR="00002B57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tojaka lub przekazania przez </w:t>
      </w:r>
      <w:r w:rsidR="00002B57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dbiorcę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informacji o jego utracie, w tym kradzieży. Opłata ta zostanie uregulowana przez </w:t>
      </w:r>
      <w:r w:rsidR="00002B57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dbiorcę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w</w:t>
      </w:r>
      <w:r w:rsidR="00002B57" w:rsidRPr="0078392C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>terminie określonym w fakturze, który ustalany jest na 21 dni od daty jej wystawienia.</w:t>
      </w:r>
    </w:p>
    <w:p w14:paraId="0F7416E9" w14:textId="1CA6DB45" w:rsidR="00F21082" w:rsidRPr="0078392C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W przypadku utraty, w tym kradzieży </w:t>
      </w:r>
      <w:r w:rsidR="00002B57" w:rsidRPr="0078392C">
        <w:rPr>
          <w:rFonts w:ascii="Arial" w:hAnsi="Arial" w:cs="Arial"/>
        </w:rPr>
        <w:t>s</w:t>
      </w:r>
      <w:r w:rsidRPr="0078392C">
        <w:rPr>
          <w:rFonts w:ascii="Arial" w:hAnsi="Arial" w:cs="Arial"/>
        </w:rPr>
        <w:t xml:space="preserve">tojaka, </w:t>
      </w:r>
      <w:r w:rsidR="00002B57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dbiorca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zapłaci </w:t>
      </w:r>
      <w:r w:rsidR="00002B57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 xml:space="preserve">ostawcy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karę umowną, w wysokości</w:t>
      </w:r>
      <w:r w:rsidR="00C2222E" w:rsidRPr="0078392C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 xml:space="preserve">200% należności, o której mowa jest w § </w:t>
      </w:r>
      <w:r w:rsidR="00163266" w:rsidRPr="0078392C">
        <w:rPr>
          <w:rFonts w:ascii="Arial" w:hAnsi="Arial" w:cs="Arial"/>
        </w:rPr>
        <w:t>1</w:t>
      </w:r>
      <w:r w:rsidRPr="0078392C">
        <w:rPr>
          <w:rFonts w:ascii="Arial" w:hAnsi="Arial" w:cs="Arial"/>
        </w:rPr>
        <w:t xml:space="preserve"> ust. </w:t>
      </w:r>
      <w:r w:rsidR="00B31D15" w:rsidRPr="0078392C">
        <w:rPr>
          <w:rFonts w:ascii="Arial" w:hAnsi="Arial" w:cs="Arial"/>
        </w:rPr>
        <w:t>3</w:t>
      </w:r>
      <w:r w:rsidR="005F7751" w:rsidRPr="0078392C">
        <w:rPr>
          <w:rFonts w:ascii="Arial" w:hAnsi="Arial" w:cs="Arial"/>
        </w:rPr>
        <w:t xml:space="preserve"> umowy</w:t>
      </w:r>
      <w:r w:rsidRPr="0078392C">
        <w:rPr>
          <w:rFonts w:ascii="Arial" w:hAnsi="Arial" w:cs="Arial"/>
        </w:rPr>
        <w:t xml:space="preserve">. Kara umowna zostanie uregulowana przez </w:t>
      </w:r>
      <w:r w:rsidR="00002B57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dbiorcę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w terminie określonym w nocie, który ustalany jest na 21 dni od daty jej wystawienia. Dostawca </w:t>
      </w:r>
      <w:r w:rsidR="00002B57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może dochodzić odszkodowana przewyższającego wysokość zastrzeżonej kary umownej na zasadach wynikających z kodeksu cywilnego.</w:t>
      </w:r>
    </w:p>
    <w:p w14:paraId="739FA5DC" w14:textId="77777777" w:rsidR="00002B57" w:rsidRPr="0078392C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Dostawca usług wystawia faktury za świadczone usługi po otrzymaniu odczytów wskazań wodomierza.</w:t>
      </w:r>
    </w:p>
    <w:p w14:paraId="4EAAD21F" w14:textId="77777777" w:rsidR="00002B57" w:rsidRPr="0078392C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Dostawca usług ma prawo wystawiać faktury zaliczkowe, które zostaną rozliczone w fakturze rozliczającej, po otrzymaniu odczytu wskazań wodomierza. </w:t>
      </w:r>
    </w:p>
    <w:p w14:paraId="0A4BCA01" w14:textId="77777777" w:rsidR="00002B57" w:rsidRPr="0078392C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Dostawca usług dokona rozliczenia ostatecznego, za dostarczoną wodę oraz wynajem stojaka, po upływie terminu wynajmu oraz zwróceniu przez odbiorcę usług stojaka. </w:t>
      </w:r>
    </w:p>
    <w:p w14:paraId="18913A91" w14:textId="77777777" w:rsidR="00002B57" w:rsidRPr="0078392C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Odbiorca usług dokonuje zapłaty za dostarczoną wodę w terminie określonym w fakturze, który nie będzie krótszy niż 14 dni od daty jej wysłania lub dostarczenia w inny sposób. Odbiorcy usług przysługuje prawo zgłaszania reklamacji dotyczących nieprawidłowego wykonania usług przez </w:t>
      </w:r>
      <w:r w:rsidR="007869F4" w:rsidRPr="0078392C">
        <w:rPr>
          <w:rFonts w:ascii="Arial" w:hAnsi="Arial" w:cs="Arial"/>
        </w:rPr>
        <w:t>d</w:t>
      </w:r>
      <w:r w:rsidRPr="0078392C">
        <w:rPr>
          <w:rFonts w:ascii="Arial" w:hAnsi="Arial" w:cs="Arial"/>
        </w:rPr>
        <w:t xml:space="preserve">ostawcę </w:t>
      </w:r>
      <w:r w:rsidR="007869F4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oraz należności naliczonych za dostawę wody. Wniesienie reklamacji nie zwalnia </w:t>
      </w:r>
      <w:r w:rsidR="007869F4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dbiorcy </w:t>
      </w:r>
      <w:r w:rsidR="007869F4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z obowiązku terminowego regulowania należności. </w:t>
      </w:r>
      <w:r w:rsidR="00573638" w:rsidRPr="0078392C">
        <w:rPr>
          <w:rFonts w:ascii="Arial" w:hAnsi="Arial" w:cs="Arial"/>
        </w:rPr>
        <w:t>Opóźnienie w terminowym regulowaniu należności powoduje naliczenie odsetek ustawowych za opóźnienie w transakcjach handlowych.</w:t>
      </w:r>
    </w:p>
    <w:p w14:paraId="16809AFB" w14:textId="367DBB3B" w:rsidR="00002B57" w:rsidRPr="0078392C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W przypadku stwierdzenia nadpłaty zostanie ona zaliczona na poczet przyszłych należności, a na żądanie </w:t>
      </w:r>
      <w:r w:rsidR="00B337B1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dbiorcy </w:t>
      </w:r>
      <w:r w:rsidR="00B337B1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sług - zwrócona w terminie czternastu dni od dnia złożenia wniosku w tej sprawie. We wniosku o zwrot nadpłaty </w:t>
      </w:r>
      <w:r w:rsidR="00B337B1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dbiorca </w:t>
      </w:r>
      <w:r w:rsidR="00B337B1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zobligowany jest wskazać numer rachunku bankowego, na który powinien nastąpić zwrot nadpłaty.</w:t>
      </w:r>
    </w:p>
    <w:p w14:paraId="5EC63B8A" w14:textId="50626046" w:rsidR="007869F4" w:rsidRPr="0078392C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 Wpłaty </w:t>
      </w:r>
      <w:r w:rsidR="00B337B1" w:rsidRPr="0078392C">
        <w:rPr>
          <w:rFonts w:ascii="Arial" w:hAnsi="Arial" w:cs="Arial"/>
        </w:rPr>
        <w:t>o</w:t>
      </w:r>
      <w:r w:rsidRPr="0078392C">
        <w:rPr>
          <w:rFonts w:ascii="Arial" w:hAnsi="Arial" w:cs="Arial"/>
        </w:rPr>
        <w:t xml:space="preserve">dbiorcy </w:t>
      </w:r>
      <w:r w:rsidR="00B337B1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>sług są zaliczane w następującej kolejności:</w:t>
      </w:r>
    </w:p>
    <w:p w14:paraId="75E70B59" w14:textId="77777777" w:rsidR="007869F4" w:rsidRPr="0078392C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należności zaległe,</w:t>
      </w:r>
    </w:p>
    <w:p w14:paraId="3BAB5CF4" w14:textId="14672132" w:rsidR="007869F4" w:rsidRPr="0078392C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odsetki za opóźnienie,</w:t>
      </w:r>
    </w:p>
    <w:p w14:paraId="3819CDCA" w14:textId="77777777" w:rsidR="00002B57" w:rsidRPr="0078392C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należności bieżące.</w:t>
      </w:r>
    </w:p>
    <w:p w14:paraId="66B64F4F" w14:textId="4448CC3C" w:rsidR="004E33E4" w:rsidRPr="0078392C" w:rsidRDefault="004E33E4" w:rsidP="008C0E39">
      <w:pPr>
        <w:pStyle w:val="Nagwek2"/>
      </w:pPr>
      <w:r w:rsidRPr="0078392C">
        <w:t xml:space="preserve">§ </w:t>
      </w:r>
      <w:r w:rsidR="002D2405" w:rsidRPr="0078392C">
        <w:t>5</w:t>
      </w:r>
      <w:r w:rsidR="003E0C3A" w:rsidRPr="0078392C">
        <w:t>.</w:t>
      </w:r>
      <w:r w:rsidR="00410145" w:rsidRPr="0078392C">
        <w:t xml:space="preserve"> </w:t>
      </w:r>
      <w:r w:rsidR="00A139A4" w:rsidRPr="0078392C">
        <w:t>Czas trwania umowy i możliwość jej wypowiedzenia</w:t>
      </w:r>
    </w:p>
    <w:p w14:paraId="7B0D87BA" w14:textId="74117FEB" w:rsidR="00A139A4" w:rsidRPr="0078392C" w:rsidRDefault="00A139A4" w:rsidP="002715A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Strony zgodnie oświadczają, że umowa obowiązuje od dnia jej podpisania, z zastrzeżeniem, że rozliczanie należności nastąpi od dnia podpisania protokołu wypożyczenia stojaka hydrantowego, o którym mowa w § </w:t>
      </w:r>
      <w:r w:rsidR="00163266" w:rsidRPr="0078392C">
        <w:rPr>
          <w:rFonts w:ascii="Arial" w:hAnsi="Arial" w:cs="Arial"/>
        </w:rPr>
        <w:t>1</w:t>
      </w:r>
      <w:r w:rsidRPr="0078392C">
        <w:rPr>
          <w:rFonts w:ascii="Arial" w:hAnsi="Arial" w:cs="Arial"/>
        </w:rPr>
        <w:t xml:space="preserve"> ust. </w:t>
      </w:r>
      <w:r w:rsidR="00163266" w:rsidRPr="0078392C">
        <w:rPr>
          <w:rFonts w:ascii="Arial" w:hAnsi="Arial" w:cs="Arial"/>
        </w:rPr>
        <w:t>2</w:t>
      </w:r>
      <w:r w:rsidR="002D2405" w:rsidRPr="0078392C">
        <w:rPr>
          <w:rFonts w:ascii="Arial" w:hAnsi="Arial" w:cs="Arial"/>
        </w:rPr>
        <w:t xml:space="preserve"> umowy.</w:t>
      </w:r>
    </w:p>
    <w:p w14:paraId="511CD857" w14:textId="21C5D0EF" w:rsidR="00A139A4" w:rsidRPr="0078392C" w:rsidRDefault="00A139A4" w:rsidP="002715A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Umowa może być </w:t>
      </w:r>
      <w:r w:rsidR="00FF356E" w:rsidRPr="0078392C">
        <w:rPr>
          <w:rFonts w:ascii="Arial" w:hAnsi="Arial" w:cs="Arial"/>
        </w:rPr>
        <w:t xml:space="preserve">wypowiedziana </w:t>
      </w:r>
      <w:r w:rsidRPr="0078392C">
        <w:rPr>
          <w:rFonts w:ascii="Arial" w:hAnsi="Arial" w:cs="Arial"/>
        </w:rPr>
        <w:t xml:space="preserve">przez odbiorcę usług z </w:t>
      </w:r>
      <w:r w:rsidR="00FF356E" w:rsidRPr="0078392C">
        <w:rPr>
          <w:rFonts w:ascii="Arial" w:hAnsi="Arial" w:cs="Arial"/>
        </w:rPr>
        <w:t xml:space="preserve">zachowaniem </w:t>
      </w:r>
      <w:r w:rsidRPr="0078392C">
        <w:rPr>
          <w:rFonts w:ascii="Arial" w:hAnsi="Arial" w:cs="Arial"/>
        </w:rPr>
        <w:t>dwutygodniow</w:t>
      </w:r>
      <w:r w:rsidR="00FF356E" w:rsidRPr="0078392C">
        <w:rPr>
          <w:rFonts w:ascii="Arial" w:hAnsi="Arial" w:cs="Arial"/>
        </w:rPr>
        <w:t xml:space="preserve">ego </w:t>
      </w:r>
      <w:r w:rsidRPr="0078392C">
        <w:rPr>
          <w:rFonts w:ascii="Arial" w:hAnsi="Arial" w:cs="Arial"/>
        </w:rPr>
        <w:t>okres</w:t>
      </w:r>
      <w:r w:rsidR="00FF356E" w:rsidRPr="0078392C">
        <w:rPr>
          <w:rFonts w:ascii="Arial" w:hAnsi="Arial" w:cs="Arial"/>
        </w:rPr>
        <w:t>u</w:t>
      </w:r>
      <w:r w:rsidRPr="0078392C">
        <w:rPr>
          <w:rFonts w:ascii="Arial" w:hAnsi="Arial" w:cs="Arial"/>
        </w:rPr>
        <w:t xml:space="preserve"> wypowiedzenia, przez złożenie pisemnego oświadczenia w</w:t>
      </w:r>
      <w:r w:rsidR="003D0A21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>siedzibie dostawcy usług lub przesłanie listem poleconym albo doręczenie w inny skuteczny sposób.</w:t>
      </w:r>
    </w:p>
    <w:p w14:paraId="5AA45F7D" w14:textId="50417C39" w:rsidR="00A139A4" w:rsidRPr="0078392C" w:rsidRDefault="00A139A4" w:rsidP="002715A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Umowa może być </w:t>
      </w:r>
      <w:r w:rsidR="00FF356E" w:rsidRPr="0078392C">
        <w:rPr>
          <w:rFonts w:ascii="Arial" w:hAnsi="Arial" w:cs="Arial"/>
        </w:rPr>
        <w:t xml:space="preserve">wypowiedziana </w:t>
      </w:r>
      <w:r w:rsidRPr="0078392C">
        <w:rPr>
          <w:rFonts w:ascii="Arial" w:hAnsi="Arial" w:cs="Arial"/>
        </w:rPr>
        <w:t xml:space="preserve">przez pisemne oświadczenie dostawcy usług, przesłane za zwrotnym potwierdzeniem odbioru lub doręczone w inny, skuteczny sposób z </w:t>
      </w:r>
      <w:r w:rsidR="00FF356E" w:rsidRPr="0078392C">
        <w:rPr>
          <w:rFonts w:ascii="Arial" w:hAnsi="Arial" w:cs="Arial"/>
        </w:rPr>
        <w:t xml:space="preserve">zachowaniem </w:t>
      </w:r>
      <w:r w:rsidRPr="0078392C">
        <w:rPr>
          <w:rFonts w:ascii="Arial" w:hAnsi="Arial" w:cs="Arial"/>
        </w:rPr>
        <w:t>dwutygodniow</w:t>
      </w:r>
      <w:r w:rsidR="00FF356E" w:rsidRPr="0078392C">
        <w:rPr>
          <w:rFonts w:ascii="Arial" w:hAnsi="Arial" w:cs="Arial"/>
        </w:rPr>
        <w:t>ego</w:t>
      </w:r>
      <w:r w:rsidRPr="0078392C">
        <w:rPr>
          <w:rFonts w:ascii="Arial" w:hAnsi="Arial" w:cs="Arial"/>
        </w:rPr>
        <w:t xml:space="preserve"> </w:t>
      </w:r>
      <w:r w:rsidR="00FF356E" w:rsidRPr="0078392C">
        <w:rPr>
          <w:rFonts w:ascii="Arial" w:hAnsi="Arial" w:cs="Arial"/>
        </w:rPr>
        <w:t>okresu</w:t>
      </w:r>
      <w:r w:rsidRPr="0078392C">
        <w:rPr>
          <w:rFonts w:ascii="Arial" w:hAnsi="Arial" w:cs="Arial"/>
        </w:rPr>
        <w:t xml:space="preserve"> wypowiedzenia, z powodu naruszenia przez odbiorcę usług warunków umowy lub regulaminu lub z innych przyczyn niezależnych od dostawcy usług, uniemożliwiających świadczenie usług na rzecz odbiorcy usług.</w:t>
      </w:r>
    </w:p>
    <w:p w14:paraId="2C3AB462" w14:textId="77777777" w:rsidR="000D4234" w:rsidRPr="0078392C" w:rsidRDefault="000D4234" w:rsidP="000D4234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Po wygaśnięciu lub rozwiązaniu umowy dostawca usług zwraca odbiorcy usług kaucję zabezpieczającą, o której mowa w § 1 ust. 3 umowy, w terminie do 30 dni od dnia rozwiązania umowy lub wygaśnięcia umowy, na wskazany nr rachunku bankowego przez odbiorcę usług, pod warunkiem, że odbiorca usług zwrócił stojak w stanie nieuszkodzonym, z zastrzeżeniem § 2 ust. 3 i 4 umowy.</w:t>
      </w:r>
    </w:p>
    <w:p w14:paraId="6BE2FFD9" w14:textId="77777777" w:rsidR="00A139A4" w:rsidRPr="0078392C" w:rsidRDefault="00A139A4" w:rsidP="002715A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Zmiana niniejszej umowy wymaga formy pisemnej pod rygorem nieważności. Zmiana</w:t>
      </w:r>
      <w:r w:rsidR="00C2222E" w:rsidRPr="0078392C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>obowiązujących stawek i cen lub adresu do korespondencji nie stanowi zmiany umowy w rozumieniu niniejszego ustępu.</w:t>
      </w:r>
      <w:r w:rsidR="00C2222E" w:rsidRPr="0078392C">
        <w:rPr>
          <w:rFonts w:ascii="Arial" w:hAnsi="Arial" w:cs="Arial"/>
        </w:rPr>
        <w:t xml:space="preserve"> </w:t>
      </w:r>
    </w:p>
    <w:p w14:paraId="7E7E2290" w14:textId="2BD0027A" w:rsidR="004E33E4" w:rsidRPr="0078392C" w:rsidRDefault="004E33E4" w:rsidP="008C0E39">
      <w:pPr>
        <w:pStyle w:val="Nagwek2"/>
      </w:pPr>
      <w:r w:rsidRPr="0078392C">
        <w:t xml:space="preserve">§ </w:t>
      </w:r>
      <w:r w:rsidR="000F5392" w:rsidRPr="0078392C">
        <w:t>6</w:t>
      </w:r>
      <w:r w:rsidR="003E0C3A" w:rsidRPr="0078392C">
        <w:t>.</w:t>
      </w:r>
      <w:r w:rsidR="00A74A87" w:rsidRPr="0078392C">
        <w:t xml:space="preserve"> </w:t>
      </w:r>
      <w:r w:rsidRPr="0078392C">
        <w:t>Dane do korespondencji</w:t>
      </w:r>
    </w:p>
    <w:p w14:paraId="4800DC88" w14:textId="77777777" w:rsidR="004E33E4" w:rsidRPr="0078392C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Strony </w:t>
      </w:r>
      <w:r w:rsidR="00B46E9A" w:rsidRPr="0078392C">
        <w:rPr>
          <w:rFonts w:ascii="Arial" w:hAnsi="Arial" w:cs="Arial"/>
        </w:rPr>
        <w:t xml:space="preserve">umowy </w:t>
      </w:r>
      <w:r w:rsidRPr="0078392C">
        <w:rPr>
          <w:rFonts w:ascii="Arial" w:hAnsi="Arial" w:cs="Arial"/>
        </w:rPr>
        <w:t xml:space="preserve">zgodnie postanawiają, że wszelkie pisma stron związane z </w:t>
      </w:r>
      <w:r w:rsidR="00227C45" w:rsidRPr="0078392C">
        <w:rPr>
          <w:rFonts w:ascii="Arial" w:hAnsi="Arial" w:cs="Arial"/>
        </w:rPr>
        <w:t>umow</w:t>
      </w:r>
      <w:r w:rsidRPr="0078392C">
        <w:rPr>
          <w:rFonts w:ascii="Arial" w:hAnsi="Arial" w:cs="Arial"/>
        </w:rPr>
        <w:t>ą będą doręczane na adres:</w:t>
      </w:r>
    </w:p>
    <w:p w14:paraId="64192EBC" w14:textId="77777777" w:rsidR="004E33E4" w:rsidRPr="0078392C" w:rsidRDefault="004E33E4" w:rsidP="002715A7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dla </w:t>
      </w:r>
      <w:r w:rsidR="007A364C" w:rsidRPr="0078392C">
        <w:rPr>
          <w:rFonts w:ascii="Arial" w:hAnsi="Arial" w:cs="Arial"/>
        </w:rPr>
        <w:t>dostaw</w:t>
      </w:r>
      <w:r w:rsidRPr="0078392C">
        <w:rPr>
          <w:rFonts w:ascii="Arial" w:hAnsi="Arial" w:cs="Arial"/>
        </w:rPr>
        <w:t xml:space="preserve">cy </w:t>
      </w:r>
      <w:r w:rsidR="00E632EF" w:rsidRPr="0078392C">
        <w:rPr>
          <w:rFonts w:ascii="Arial" w:hAnsi="Arial" w:cs="Arial"/>
        </w:rPr>
        <w:t>usług</w:t>
      </w:r>
      <w:r w:rsidRPr="0078392C">
        <w:rPr>
          <w:rFonts w:ascii="Arial" w:hAnsi="Arial" w:cs="Arial"/>
        </w:rPr>
        <w:t xml:space="preserve"> - 02-015 Warszawa, pl. Starynkiewicza 5,</w:t>
      </w:r>
    </w:p>
    <w:p w14:paraId="3522E0A1" w14:textId="77777777" w:rsidR="004E33E4" w:rsidRPr="0078392C" w:rsidRDefault="004E33E4" w:rsidP="002715A7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dla </w:t>
      </w:r>
      <w:r w:rsidR="007A364C" w:rsidRPr="0078392C">
        <w:rPr>
          <w:rFonts w:ascii="Arial" w:hAnsi="Arial" w:cs="Arial"/>
        </w:rPr>
        <w:t>odbiorc</w:t>
      </w:r>
      <w:r w:rsidRPr="0078392C">
        <w:rPr>
          <w:rFonts w:ascii="Arial" w:hAnsi="Arial" w:cs="Arial"/>
        </w:rPr>
        <w:t xml:space="preserve">y </w:t>
      </w:r>
      <w:r w:rsidR="00E632EF" w:rsidRPr="0078392C">
        <w:rPr>
          <w:rFonts w:ascii="Arial" w:hAnsi="Arial" w:cs="Arial"/>
        </w:rPr>
        <w:t>usług</w:t>
      </w:r>
      <w:r w:rsidRPr="0078392C">
        <w:rPr>
          <w:rFonts w:ascii="Arial" w:hAnsi="Arial" w:cs="Arial"/>
        </w:rPr>
        <w:t xml:space="preserve"> - </w:t>
      </w:r>
      <w:sdt>
        <w:sdtPr>
          <w:rPr>
            <w:rFonts w:ascii="Arial" w:hAnsi="Arial" w:cs="Arial"/>
            <w:color w:val="000000" w:themeColor="text1"/>
          </w:rPr>
          <w:alias w:val="Wpisz adres korespondencyjny odbiorcy usług"/>
          <w:tag w:val="Wpisz adres korespondencyjny odbiorcy usług"/>
          <w:id w:val="1480113028"/>
          <w:placeholder>
            <w:docPart w:val="B34FD346BDB244FE92DA612BFD5EB73C"/>
          </w:placeholder>
          <w:showingPlcHdr/>
        </w:sdtPr>
        <w:sdtEndPr/>
        <w:sdtContent>
          <w:r w:rsidR="00AD2234"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8392C">
        <w:rPr>
          <w:rFonts w:ascii="Arial" w:hAnsi="Arial" w:cs="Arial"/>
        </w:rPr>
        <w:t>*</w:t>
      </w:r>
    </w:p>
    <w:p w14:paraId="16103D68" w14:textId="77777777" w:rsidR="004E33E4" w:rsidRPr="0078392C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Zmianę adresu do korespondencji należy niezwłocznie zgłosić drugiej stronie </w:t>
      </w:r>
      <w:r w:rsidR="00227C45" w:rsidRPr="0078392C">
        <w:rPr>
          <w:rFonts w:ascii="Arial" w:hAnsi="Arial" w:cs="Arial"/>
        </w:rPr>
        <w:t>umow</w:t>
      </w:r>
      <w:r w:rsidRPr="0078392C">
        <w:rPr>
          <w:rFonts w:ascii="Arial" w:hAnsi="Arial" w:cs="Arial"/>
        </w:rPr>
        <w:t>y.</w:t>
      </w:r>
    </w:p>
    <w:p w14:paraId="08108C1C" w14:textId="77777777" w:rsidR="004E33E4" w:rsidRPr="0078392C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78392C">
        <w:rPr>
          <w:rFonts w:ascii="Arial" w:hAnsi="Arial" w:cs="Arial"/>
        </w:rPr>
        <w:t>Zmiana adresu do korespondencji może być dokonana tylko w formie pisemnej.</w:t>
      </w:r>
    </w:p>
    <w:p w14:paraId="7DDBD307" w14:textId="125BE206" w:rsidR="004E33E4" w:rsidRPr="0078392C" w:rsidRDefault="004E33E4" w:rsidP="008C0E39">
      <w:pPr>
        <w:pStyle w:val="Nagwek2"/>
      </w:pPr>
      <w:r w:rsidRPr="0078392C">
        <w:t xml:space="preserve">§ </w:t>
      </w:r>
      <w:r w:rsidR="000F5392" w:rsidRPr="0078392C">
        <w:t>7</w:t>
      </w:r>
      <w:r w:rsidR="003E0C3A" w:rsidRPr="0078392C">
        <w:t>.</w:t>
      </w:r>
      <w:r w:rsidR="00A74A87" w:rsidRPr="0078392C">
        <w:t xml:space="preserve"> </w:t>
      </w:r>
      <w:r w:rsidR="00865167" w:rsidRPr="0078392C">
        <w:t xml:space="preserve">Podstawy prawne </w:t>
      </w:r>
    </w:p>
    <w:p w14:paraId="753BB0F8" w14:textId="5B395372" w:rsidR="00BD4E8F" w:rsidRPr="0078392C" w:rsidRDefault="00003627" w:rsidP="000F5392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Calibri" w:hAnsi="Arial" w:cs="Arial"/>
          <w:color w:val="000000"/>
          <w:szCs w:val="16"/>
          <w:lang w:eastAsia="pl-PL"/>
        </w:rPr>
        <w:t xml:space="preserve">Dostawca </w:t>
      </w:r>
      <w:r w:rsidR="00BD4E8F" w:rsidRPr="0078392C">
        <w:rPr>
          <w:rFonts w:ascii="Arial" w:eastAsia="Calibri" w:hAnsi="Arial" w:cs="Arial"/>
          <w:color w:val="000000"/>
          <w:szCs w:val="16"/>
          <w:lang w:eastAsia="pl-PL"/>
        </w:rPr>
        <w:t>u</w:t>
      </w:r>
      <w:r w:rsidRPr="0078392C">
        <w:rPr>
          <w:rFonts w:ascii="Arial" w:eastAsia="Calibri" w:hAnsi="Arial" w:cs="Arial"/>
          <w:color w:val="000000"/>
          <w:szCs w:val="16"/>
          <w:lang w:eastAsia="pl-PL"/>
        </w:rPr>
        <w:t xml:space="preserve">sług oświadcza, że posiada status dużego przedsiębiorcy w </w:t>
      </w:r>
      <w:r w:rsidRPr="0078392C">
        <w:rPr>
          <w:rFonts w:ascii="Arial" w:eastAsia="Times New Roman" w:hAnsi="Arial" w:cs="Arial"/>
          <w:iCs/>
          <w:szCs w:val="16"/>
          <w:lang w:eastAsia="pl-PL"/>
        </w:rPr>
        <w:t>rozumieniu art. 4 pkt 6 ustawy z dnia 8 marca 2013 r. o przeciwdziałaniu nadmiernym opóźnieniom w</w:t>
      </w:r>
      <w:r w:rsidR="00BD4E8F" w:rsidRPr="0078392C">
        <w:rPr>
          <w:rFonts w:ascii="Arial" w:eastAsia="Times New Roman" w:hAnsi="Arial" w:cs="Arial"/>
          <w:iCs/>
          <w:szCs w:val="16"/>
          <w:lang w:eastAsia="pl-PL"/>
        </w:rPr>
        <w:t> </w:t>
      </w:r>
      <w:r w:rsidRPr="0078392C">
        <w:rPr>
          <w:rFonts w:ascii="Arial" w:eastAsia="Times New Roman" w:hAnsi="Arial" w:cs="Arial"/>
          <w:iCs/>
          <w:szCs w:val="16"/>
          <w:lang w:eastAsia="pl-PL"/>
        </w:rPr>
        <w:t>transakcjach handlowych (Dz.U. z 2022 r., poz. 893</w:t>
      </w:r>
      <w:r w:rsidR="00865167" w:rsidRPr="0078392C">
        <w:rPr>
          <w:rFonts w:ascii="Arial" w:eastAsia="Times New Roman" w:hAnsi="Arial" w:cs="Arial"/>
          <w:iCs/>
          <w:szCs w:val="16"/>
          <w:lang w:eastAsia="pl-PL"/>
        </w:rPr>
        <w:t xml:space="preserve"> z późn. zm.</w:t>
      </w:r>
      <w:r w:rsidRPr="0078392C">
        <w:rPr>
          <w:rFonts w:ascii="Arial" w:eastAsia="Times New Roman" w:hAnsi="Arial" w:cs="Arial"/>
          <w:iCs/>
          <w:szCs w:val="16"/>
          <w:lang w:eastAsia="pl-PL"/>
        </w:rPr>
        <w:t>)</w:t>
      </w:r>
      <w:r w:rsidR="00BD4E8F" w:rsidRPr="0078392C">
        <w:rPr>
          <w:rFonts w:ascii="Arial" w:eastAsia="Times New Roman" w:hAnsi="Arial" w:cs="Arial"/>
          <w:iCs/>
          <w:szCs w:val="16"/>
          <w:lang w:eastAsia="pl-PL"/>
        </w:rPr>
        <w:t>.</w:t>
      </w:r>
    </w:p>
    <w:p w14:paraId="0E011CFF" w14:textId="77777777" w:rsidR="00003627" w:rsidRPr="0078392C" w:rsidRDefault="00BD4E8F" w:rsidP="000F5392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Calibri" w:hAnsi="Arial" w:cs="Arial"/>
          <w:color w:val="000000"/>
          <w:szCs w:val="16"/>
          <w:lang w:eastAsia="pl-PL"/>
        </w:rPr>
        <w:t xml:space="preserve">Dostawca usług oświadcza, że </w:t>
      </w:r>
      <w:r w:rsidR="00003627" w:rsidRPr="0078392C">
        <w:rPr>
          <w:rFonts w:ascii="Arial" w:eastAsia="Calibri" w:hAnsi="Arial" w:cs="Arial"/>
          <w:color w:val="000000"/>
          <w:szCs w:val="16"/>
          <w:lang w:eastAsia="pl-PL"/>
        </w:rPr>
        <w:t>prowadzi działalność gospodarczą w zakresie zbiorowego zaopatrzenia w wodę i zbiorowego odprowadzania ścieków na terenie m. st. Warszawy począwszy od dnia 01 stycznia 2003r.,</w:t>
      </w:r>
      <w:r w:rsidR="00003627" w:rsidRPr="0078392C">
        <w:rPr>
          <w:rFonts w:ascii="Arial" w:eastAsia="Calibri" w:hAnsi="Arial" w:cs="Arial"/>
          <w:b/>
          <w:color w:val="000000"/>
          <w:szCs w:val="16"/>
          <w:lang w:eastAsia="pl-PL"/>
        </w:rPr>
        <w:t xml:space="preserve"> </w:t>
      </w:r>
      <w:r w:rsidR="00003627" w:rsidRPr="0078392C">
        <w:rPr>
          <w:rFonts w:ascii="Arial" w:eastAsia="Calibri" w:hAnsi="Arial" w:cs="Arial"/>
          <w:color w:val="000000"/>
          <w:szCs w:val="16"/>
          <w:lang w:eastAsia="pl-PL"/>
        </w:rPr>
        <w:t>na podstawie wymaganych prawem decyzji,</w:t>
      </w:r>
      <w:r w:rsidRPr="0078392C">
        <w:rPr>
          <w:rFonts w:ascii="Arial" w:eastAsia="Calibri" w:hAnsi="Arial" w:cs="Arial"/>
          <w:color w:val="000000"/>
          <w:szCs w:val="16"/>
          <w:lang w:eastAsia="pl-PL"/>
        </w:rPr>
        <w:t xml:space="preserve"> </w:t>
      </w:r>
      <w:r w:rsidR="00003627" w:rsidRPr="0078392C">
        <w:rPr>
          <w:rFonts w:ascii="Arial" w:eastAsia="Calibri" w:hAnsi="Arial" w:cs="Arial"/>
          <w:color w:val="000000"/>
          <w:szCs w:val="16"/>
          <w:lang w:eastAsia="pl-PL"/>
        </w:rPr>
        <w:t>w</w:t>
      </w:r>
      <w:r w:rsidRPr="0078392C">
        <w:rPr>
          <w:rFonts w:ascii="Arial" w:eastAsia="Calibri" w:hAnsi="Arial" w:cs="Arial"/>
          <w:color w:val="000000"/>
          <w:szCs w:val="16"/>
          <w:lang w:eastAsia="pl-PL"/>
        </w:rPr>
        <w:t> </w:t>
      </w:r>
      <w:r w:rsidR="00003627" w:rsidRPr="0078392C">
        <w:rPr>
          <w:rFonts w:ascii="Arial" w:eastAsia="Calibri" w:hAnsi="Arial" w:cs="Arial"/>
          <w:color w:val="000000"/>
          <w:szCs w:val="16"/>
          <w:lang w:eastAsia="pl-PL"/>
        </w:rPr>
        <w:t>tym decyzji Prezydenta m. st. Warszawy nr 1/2003 z dnia 13.01.2003 r. (IN.EO/703-4/1/2003) ze zmianami, zezwalającej na prowadzenie zbiorowego zaopatrzenia w wodę i</w:t>
      </w:r>
      <w:r w:rsidRPr="0078392C">
        <w:rPr>
          <w:rFonts w:ascii="Arial" w:eastAsia="Calibri" w:hAnsi="Arial" w:cs="Arial"/>
          <w:color w:val="000000"/>
          <w:szCs w:val="16"/>
          <w:lang w:eastAsia="pl-PL"/>
        </w:rPr>
        <w:t> </w:t>
      </w:r>
      <w:r w:rsidR="00003627" w:rsidRPr="0078392C">
        <w:rPr>
          <w:rFonts w:ascii="Arial" w:eastAsia="Calibri" w:hAnsi="Arial" w:cs="Arial"/>
          <w:color w:val="000000"/>
          <w:szCs w:val="16"/>
          <w:lang w:eastAsia="pl-PL"/>
        </w:rPr>
        <w:t>zbiorowego odprowadzania ścieków, zawierającej w szczególności</w:t>
      </w:r>
      <w:r w:rsidR="00003627" w:rsidRPr="0078392C">
        <w:rPr>
          <w:rFonts w:ascii="Arial" w:eastAsia="Times New Roman" w:hAnsi="Arial" w:cs="Arial"/>
          <w:szCs w:val="16"/>
          <w:lang w:eastAsia="pl-PL"/>
        </w:rPr>
        <w:t>:</w:t>
      </w:r>
    </w:p>
    <w:p w14:paraId="5BC222B3" w14:textId="77777777" w:rsidR="00003627" w:rsidRPr="0078392C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wymagania w zakresie jakości usług wodociągowo – kanalizacyjnych, stanowiące, że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zobowiązany jest:</w:t>
      </w:r>
    </w:p>
    <w:p w14:paraId="41BA127B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 xml:space="preserve">prowadzić działalność objętą zezwoleniem na zasadach określonych w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ustaw</w:t>
      </w:r>
      <w:r w:rsidRPr="0078392C">
        <w:rPr>
          <w:rFonts w:ascii="Arial" w:eastAsia="Times New Roman" w:hAnsi="Arial" w:cs="Arial"/>
          <w:szCs w:val="16"/>
          <w:lang w:eastAsia="pl-PL"/>
        </w:rPr>
        <w:t>ie i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 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na warunkach ustalonych w przepisach wykonawczych do tej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</w:t>
      </w:r>
      <w:r w:rsidRPr="0078392C">
        <w:rPr>
          <w:rFonts w:ascii="Arial" w:eastAsia="Times New Roman" w:hAnsi="Arial" w:cs="Arial"/>
          <w:szCs w:val="16"/>
          <w:lang w:eastAsia="pl-PL"/>
        </w:rPr>
        <w:t>stawy oraz w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 r</w:t>
      </w:r>
      <w:r w:rsidRPr="0078392C">
        <w:rPr>
          <w:rFonts w:ascii="Arial" w:eastAsia="Times New Roman" w:hAnsi="Arial" w:cs="Arial"/>
          <w:szCs w:val="16"/>
          <w:lang w:eastAsia="pl-PL"/>
        </w:rPr>
        <w:t>egulaminie,</w:t>
      </w:r>
    </w:p>
    <w:p w14:paraId="1A63D047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zapewnić sprawne i szybkie usuwanie różnego rodzaju uszkodzeń i awarii systemu wodociągowo – kanalizacyjnego, mogących zakłócać ciągłość dostawy wody lub odbioru ścieków albo powodujących inne uciążliwości dla odbiorców usług,</w:t>
      </w:r>
    </w:p>
    <w:p w14:paraId="0239F43C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ustalić wartości dopuszczalnych wskaźników stężeń zanieczyszczeń w ściekach wprowadzanych do kanalizacji przez odbiorców usług;</w:t>
      </w:r>
    </w:p>
    <w:p w14:paraId="045B5D5E" w14:textId="77777777" w:rsidR="00003627" w:rsidRPr="0078392C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 xml:space="preserve">warunki, zakres i tryb kontroli realizacji zezwolenia i przestrzegania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regul</w:t>
      </w:r>
      <w:r w:rsidRPr="0078392C">
        <w:rPr>
          <w:rFonts w:ascii="Arial" w:eastAsia="Times New Roman" w:hAnsi="Arial" w:cs="Arial"/>
          <w:szCs w:val="16"/>
          <w:lang w:eastAsia="pl-PL"/>
        </w:rPr>
        <w:t>aminu, stanowiące, że:</w:t>
      </w:r>
    </w:p>
    <w:p w14:paraId="4019A223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Prezydent m.st. Warszawy uprawniony jest do przeprowadzania kontroli działalności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bez ograniczeń, a w szczególności, gdy zostaną zgłoszone przez odbiorców usług istotne nieprawidłowości w jego działalności,</w:t>
      </w:r>
    </w:p>
    <w:p w14:paraId="326DF205" w14:textId="77777777" w:rsidR="00003627" w:rsidRPr="0078392C" w:rsidRDefault="00BD4E8F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="00003627" w:rsidRPr="0078392C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Pr="0078392C">
        <w:rPr>
          <w:rFonts w:ascii="Arial" w:eastAsia="Times New Roman" w:hAnsi="Arial" w:cs="Arial"/>
          <w:szCs w:val="16"/>
          <w:lang w:eastAsia="pl-PL"/>
        </w:rPr>
        <w:t>usł</w:t>
      </w:r>
      <w:r w:rsidR="00003627" w:rsidRPr="0078392C">
        <w:rPr>
          <w:rFonts w:ascii="Arial" w:eastAsia="Times New Roman" w:hAnsi="Arial" w:cs="Arial"/>
          <w:szCs w:val="16"/>
          <w:lang w:eastAsia="pl-PL"/>
        </w:rPr>
        <w:t>ug zobowiązany jest do udostępnienia w czasie kontroli, o której mowa powyżej, żądanych dokumentów i udzielenia wyjaśnień oraz do umożliwienia kontrolującym dostępu do wskazanych przez nich urządzeń wodociągowych i kanalizacyjnych;</w:t>
      </w:r>
    </w:p>
    <w:p w14:paraId="3EEA8827" w14:textId="77777777" w:rsidR="00003627" w:rsidRPr="0078392C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warunki wprowadzenia ograniczeń dostarczania wody w przypadku jej niedoboru, stanowiące, że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zobowiązany jest:</w:t>
      </w:r>
    </w:p>
    <w:p w14:paraId="46760DF2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do zapewnienia zdolności posiadanych urządzeń wodociągowych do realizacji dostaw wody w wymaganych ilościach,</w:t>
      </w:r>
    </w:p>
    <w:p w14:paraId="3A01C538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 przypadku wystąpienia zagrożenia niedoboru wody - do określenia taryf dla zaopatrzenia w wodę w sposób stymulujący ograniczenie jej zużycia, zwłaszcza w godzinach występowania maksymalnego niedoboru;</w:t>
      </w:r>
    </w:p>
    <w:p w14:paraId="70F7DA0B" w14:textId="77777777" w:rsidR="00003627" w:rsidRPr="0078392C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warunki</w:t>
      </w:r>
      <w:r w:rsidRPr="0078392C">
        <w:rPr>
          <w:rFonts w:ascii="Arial" w:eastAsia="Times New Roman" w:hAnsi="Arial" w:cs="Arial"/>
          <w:b/>
          <w:szCs w:val="16"/>
          <w:lang w:eastAsia="pl-PL"/>
        </w:rPr>
        <w:t xml:space="preserve"> </w:t>
      </w:r>
      <w:r w:rsidRPr="0078392C">
        <w:rPr>
          <w:rFonts w:ascii="Arial" w:eastAsia="Times New Roman" w:hAnsi="Arial" w:cs="Arial"/>
          <w:szCs w:val="16"/>
          <w:lang w:eastAsia="pl-PL"/>
        </w:rPr>
        <w:t>prowadzenia racjonalnej gospodarki w zakresie działalności objętej zezwoleniem, stanowiące, że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zobowiązany jest do:</w:t>
      </w:r>
    </w:p>
    <w:p w14:paraId="6F74DCFE" w14:textId="6F2D9443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prowadzenia działalności w zakresie zbiorowego zaopatrzenia w wodę i</w:t>
      </w:r>
      <w:r w:rsidR="003D0A21">
        <w:rPr>
          <w:rFonts w:ascii="Arial" w:eastAsia="Times New Roman" w:hAnsi="Arial" w:cs="Arial"/>
          <w:szCs w:val="16"/>
          <w:lang w:eastAsia="pl-PL"/>
        </w:rPr>
        <w:t> </w:t>
      </w:r>
      <w:r w:rsidRPr="0078392C">
        <w:rPr>
          <w:rFonts w:ascii="Arial" w:eastAsia="Times New Roman" w:hAnsi="Arial" w:cs="Arial"/>
          <w:szCs w:val="16"/>
          <w:lang w:eastAsia="pl-PL"/>
        </w:rPr>
        <w:t>zbiorowego odprowadzania ścieków w sposób zapewniający optymalizację kosztów oraz cen i stawek opłat za świadczone usługi,</w:t>
      </w:r>
    </w:p>
    <w:p w14:paraId="714EE5FF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określania cen i stawek opłat w oparciu o niezbędne przychody, których wartość pokrywa uzasadnione koszty związane z eksploatacją, utrzymaniem i rozwojem urządzeń wodociągowych i kanalizacyjnych, ponoszone dla zapewnienia odpowiedniej ilości i jakości usług – z uwzględnieniem kryterium racjonalizacji prowadzenia działalności;</w:t>
      </w:r>
    </w:p>
    <w:p w14:paraId="7ADA4CDD" w14:textId="77777777" w:rsidR="00003627" w:rsidRPr="0078392C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warunki wygaśnięcia lub cofnięcia zezwolenia, stanowiące, że:</w:t>
      </w:r>
    </w:p>
    <w:p w14:paraId="23C3A369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zezwolenie wygasa w związku z likwidacją przedsiębiorcy -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ug,</w:t>
      </w:r>
    </w:p>
    <w:p w14:paraId="2360C6FE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Prezydent m.st. Warszawy cofa zezwolenie w przypadku:</w:t>
      </w:r>
    </w:p>
    <w:p w14:paraId="52BEBB90" w14:textId="77777777" w:rsidR="00003627" w:rsidRPr="0078392C" w:rsidRDefault="00003627" w:rsidP="000F5392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zaprzestania prowadzenia przez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tawcę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działalności objętej zezwoleniem,</w:t>
      </w:r>
    </w:p>
    <w:p w14:paraId="7A2E737A" w14:textId="77777777" w:rsidR="00003627" w:rsidRPr="0078392C" w:rsidRDefault="00003627" w:rsidP="000F5392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prawomocnego wyroku sądu, zakazującego prowadzenia działalności objętej zezwoleniem,</w:t>
      </w:r>
    </w:p>
    <w:p w14:paraId="63110C4D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Prezydent m.st. Warszawy może cofnąć zezwolenie:</w:t>
      </w:r>
    </w:p>
    <w:p w14:paraId="2011BEEA" w14:textId="77777777" w:rsidR="00003627" w:rsidRPr="0078392C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 przypadku, gdy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w wyznaczonym terminie nie usunął stanu faktycznego lub prawnego niezgodnego z warunkami określonymi w zezwoleniu lub przepisami regulującymi jego działalność,</w:t>
      </w:r>
    </w:p>
    <w:p w14:paraId="63D5E1C9" w14:textId="77777777" w:rsidR="00003627" w:rsidRPr="0078392C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 przypadku, gdy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rażąco narusza warunki określone w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 </w:t>
      </w:r>
      <w:r w:rsidRPr="0078392C">
        <w:rPr>
          <w:rFonts w:ascii="Arial" w:eastAsia="Times New Roman" w:hAnsi="Arial" w:cs="Arial"/>
          <w:szCs w:val="16"/>
          <w:lang w:eastAsia="pl-PL"/>
        </w:rPr>
        <w:t>zezwoleniu i przepisach prawa,</w:t>
      </w:r>
    </w:p>
    <w:p w14:paraId="1F43C080" w14:textId="77777777" w:rsidR="00003627" w:rsidRPr="0078392C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 warunkach zagrożenia obronności i bezpieczeństwa państwa lub innego ważnego interesu publicznego,</w:t>
      </w:r>
    </w:p>
    <w:p w14:paraId="053CB83C" w14:textId="77777777" w:rsidR="00003627" w:rsidRPr="0078392C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 przypadku, gdy nastąpił podział przedsiębiorstwa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ug, jego połączenie z innym podmiotem lub wystąpiły inne zmiany formalnoprawne, mające wpływ na prowadzoną działalność, </w:t>
      </w:r>
    </w:p>
    <w:p w14:paraId="05747F16" w14:textId="77777777" w:rsidR="00003627" w:rsidRPr="0078392C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zezwolenie może być cofnięte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bez odszkodowania, w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 </w:t>
      </w:r>
      <w:r w:rsidRPr="0078392C">
        <w:rPr>
          <w:rFonts w:ascii="Arial" w:eastAsia="Times New Roman" w:hAnsi="Arial" w:cs="Arial"/>
          <w:szCs w:val="16"/>
          <w:lang w:eastAsia="pl-PL"/>
        </w:rPr>
        <w:t>następujących przypadkach:</w:t>
      </w:r>
    </w:p>
    <w:p w14:paraId="613C25B0" w14:textId="77777777" w:rsidR="00003627" w:rsidRPr="0078392C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gdy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usł</w:t>
      </w:r>
      <w:r w:rsidRPr="0078392C">
        <w:rPr>
          <w:rFonts w:ascii="Arial" w:eastAsia="Times New Roman" w:hAnsi="Arial" w:cs="Arial"/>
          <w:szCs w:val="16"/>
          <w:lang w:eastAsia="pl-PL"/>
        </w:rPr>
        <w:t>ug złożył wniosek o zaprzestanie działalności objętej zezwoleniem,</w:t>
      </w:r>
    </w:p>
    <w:p w14:paraId="5B7EC1B4" w14:textId="77777777" w:rsidR="00003627" w:rsidRPr="0078392C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w związku z ewidentnym naruszeniem obowiązków wynikających z zezwolenia,</w:t>
      </w:r>
    </w:p>
    <w:p w14:paraId="28D9FE65" w14:textId="77777777" w:rsidR="00003627" w:rsidRPr="0078392C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>gdy przemawia za tym ważny interes państwa lub wynika to z realizacji przepisów o obronności i bezpieczeństwie państwa,</w:t>
      </w:r>
    </w:p>
    <w:p w14:paraId="4E0120AA" w14:textId="77777777" w:rsidR="00003627" w:rsidRPr="0078392C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 xml:space="preserve">utraty przez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d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ostawcę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</w:t>
      </w:r>
      <w:r w:rsidRPr="0078392C">
        <w:rPr>
          <w:rFonts w:ascii="Arial" w:eastAsia="Times New Roman" w:hAnsi="Arial" w:cs="Arial"/>
          <w:szCs w:val="16"/>
          <w:lang w:eastAsia="pl-PL"/>
        </w:rPr>
        <w:t>sług zdolności wykonywania zadań objętych zezwoleniem,</w:t>
      </w:r>
    </w:p>
    <w:p w14:paraId="1C4EE789" w14:textId="77777777" w:rsidR="00003627" w:rsidRPr="0078392C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8392C">
        <w:rPr>
          <w:rFonts w:ascii="Arial" w:eastAsia="Times New Roman" w:hAnsi="Arial" w:cs="Arial"/>
          <w:szCs w:val="16"/>
          <w:lang w:eastAsia="pl-PL"/>
        </w:rPr>
        <w:t xml:space="preserve">upadłości, bądź likwidacji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d</w:t>
      </w:r>
      <w:r w:rsidRPr="0078392C">
        <w:rPr>
          <w:rFonts w:ascii="Arial" w:eastAsia="Times New Roman" w:hAnsi="Arial" w:cs="Arial"/>
          <w:szCs w:val="16"/>
          <w:lang w:eastAsia="pl-PL"/>
        </w:rPr>
        <w:t xml:space="preserve">ostawcy </w:t>
      </w:r>
      <w:r w:rsidR="00BD4E8F" w:rsidRPr="0078392C">
        <w:rPr>
          <w:rFonts w:ascii="Arial" w:eastAsia="Times New Roman" w:hAnsi="Arial" w:cs="Arial"/>
          <w:szCs w:val="16"/>
          <w:lang w:eastAsia="pl-PL"/>
        </w:rPr>
        <w:t>u</w:t>
      </w:r>
      <w:r w:rsidRPr="0078392C">
        <w:rPr>
          <w:rFonts w:ascii="Arial" w:eastAsia="Times New Roman" w:hAnsi="Arial" w:cs="Arial"/>
          <w:szCs w:val="16"/>
          <w:lang w:eastAsia="pl-PL"/>
        </w:rPr>
        <w:t>sług.</w:t>
      </w:r>
    </w:p>
    <w:p w14:paraId="1A153B14" w14:textId="44E692E4" w:rsidR="00A139A4" w:rsidRPr="0078392C" w:rsidRDefault="00A139A4" w:rsidP="002715A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 xml:space="preserve">W sprawach nieuregulowanych w umowie mają zastosowanie odpowiednie przepisy obowiązującego prawa, w szczególności ustawy </w:t>
      </w:r>
      <w:r w:rsidR="002B49BA" w:rsidRPr="0078392C">
        <w:rPr>
          <w:rFonts w:ascii="Arial" w:eastAsia="Calibri" w:hAnsi="Arial" w:cs="Arial"/>
          <w:bCs/>
          <w:color w:val="000000" w:themeColor="text1"/>
        </w:rPr>
        <w:t xml:space="preserve">z 07 czerwca 2001 r. o zbiorowym zaopatrzeniu w wodę i zbiorowym odprowadzaniu ścieków </w:t>
      </w:r>
      <w:r w:rsidR="002B49BA" w:rsidRPr="0078392C">
        <w:rPr>
          <w:rFonts w:ascii="Arial" w:eastAsia="Calibri" w:hAnsi="Arial" w:cs="Arial"/>
          <w:color w:val="000000" w:themeColor="text1"/>
        </w:rPr>
        <w:t>(</w:t>
      </w:r>
      <w:r w:rsidR="002B49BA" w:rsidRPr="0078392C">
        <w:rPr>
          <w:rFonts w:ascii="Arial" w:hAnsi="Arial" w:cs="Arial"/>
          <w:color w:val="000000" w:themeColor="text1"/>
        </w:rPr>
        <w:t>Dz.U. z 2020 r., poz. 2028 z późn. zm.</w:t>
      </w:r>
      <w:r w:rsidR="002B49BA" w:rsidRPr="0078392C">
        <w:rPr>
          <w:rFonts w:ascii="Arial" w:eastAsia="Calibri" w:hAnsi="Arial" w:cs="Arial"/>
          <w:color w:val="000000" w:themeColor="text1"/>
        </w:rPr>
        <w:t>)</w:t>
      </w:r>
      <w:r w:rsidR="00B72130">
        <w:rPr>
          <w:rFonts w:ascii="Arial" w:hAnsi="Arial" w:cs="Arial"/>
        </w:rPr>
        <w:t xml:space="preserve"> </w:t>
      </w:r>
      <w:r w:rsidRPr="0078392C">
        <w:rPr>
          <w:rFonts w:ascii="Arial" w:hAnsi="Arial" w:cs="Arial"/>
        </w:rPr>
        <w:t>wraz z przepisami wykonawczymi, kodeksu cywilnego oraz uchwał</w:t>
      </w:r>
      <w:r w:rsidR="002B49BA" w:rsidRPr="0078392C">
        <w:rPr>
          <w:rFonts w:ascii="Arial" w:hAnsi="Arial" w:cs="Arial"/>
        </w:rPr>
        <w:t>y</w:t>
      </w:r>
      <w:r w:rsidRPr="0078392C">
        <w:rPr>
          <w:rFonts w:ascii="Arial" w:hAnsi="Arial" w:cs="Arial"/>
        </w:rPr>
        <w:t xml:space="preserve"> </w:t>
      </w:r>
      <w:r w:rsidR="002B49BA" w:rsidRPr="0078392C">
        <w:rPr>
          <w:rFonts w:ascii="Arial" w:hAnsi="Arial" w:cs="Arial"/>
        </w:rPr>
        <w:t>n</w:t>
      </w:r>
      <w:r w:rsidRPr="0078392C">
        <w:rPr>
          <w:rFonts w:ascii="Arial" w:hAnsi="Arial" w:cs="Arial"/>
        </w:rPr>
        <w:t>r</w:t>
      </w:r>
      <w:r w:rsidR="002B49BA" w:rsidRPr="0078392C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>XV/375/2019 Rady Miasta Stołecznego Warszawy z 04 lipca 2019 r</w:t>
      </w:r>
      <w:r w:rsidR="000F5392" w:rsidRPr="0078392C">
        <w:rPr>
          <w:rFonts w:ascii="Arial" w:hAnsi="Arial" w:cs="Arial"/>
        </w:rPr>
        <w:t>.</w:t>
      </w:r>
      <w:r w:rsidRPr="0078392C">
        <w:rPr>
          <w:rFonts w:ascii="Arial" w:hAnsi="Arial" w:cs="Arial"/>
        </w:rPr>
        <w:t xml:space="preserve"> w sprawie uchwalenia regulaminu dostarczania wody i odprowadzania ścieków na terenie m.st. Warszawy, gmin: Michałowice, Nieporęt, Raszyn, Serock, Wieliszew oraz miast: Piastów i Pruszków (Dz. U. Woj. Maz. z 2019 r., poz, 9019).</w:t>
      </w:r>
      <w:r w:rsidR="002B49BA" w:rsidRPr="0078392C">
        <w:rPr>
          <w:rFonts w:ascii="Arial" w:hAnsi="Arial" w:cs="Arial"/>
        </w:rPr>
        <w:t xml:space="preserve"> Regulamin jest dostępny do wglądu w siedzibie dostawcy usług w Warszawie, Pl. Starynkiewicza 5, a także w lokalizacji w</w:t>
      </w:r>
      <w:r w:rsidR="003D0A21">
        <w:rPr>
          <w:rFonts w:ascii="Arial" w:hAnsi="Arial" w:cs="Arial"/>
        </w:rPr>
        <w:t> </w:t>
      </w:r>
      <w:r w:rsidR="002B49BA" w:rsidRPr="0078392C">
        <w:rPr>
          <w:rFonts w:ascii="Arial" w:hAnsi="Arial" w:cs="Arial"/>
        </w:rPr>
        <w:t>Warszawie przy ul. Zaruskiego 4 oraz na stronie internetowej dostawcy usług (</w:t>
      </w:r>
      <w:hyperlink r:id="rId9" w:history="1">
        <w:r w:rsidR="002B49BA" w:rsidRPr="0078392C">
          <w:rPr>
            <w:rStyle w:val="Hipercze"/>
            <w:rFonts w:ascii="Arial" w:hAnsi="Arial" w:cs="Arial"/>
            <w:color w:val="auto"/>
          </w:rPr>
          <w:t>www.mpwik.com.pl</w:t>
        </w:r>
      </w:hyperlink>
      <w:r w:rsidR="002B49BA" w:rsidRPr="0078392C">
        <w:rPr>
          <w:rFonts w:ascii="Arial" w:hAnsi="Arial" w:cs="Arial"/>
        </w:rPr>
        <w:t>)</w:t>
      </w:r>
      <w:r w:rsidR="002D2405" w:rsidRPr="0078392C">
        <w:rPr>
          <w:rFonts w:ascii="Arial" w:hAnsi="Arial" w:cs="Arial"/>
        </w:rPr>
        <w:t>.</w:t>
      </w:r>
    </w:p>
    <w:p w14:paraId="45E4BFF4" w14:textId="73A4DD70" w:rsidR="002D2405" w:rsidRPr="0078392C" w:rsidRDefault="002D2405" w:rsidP="002715A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Spory zaistniałe w związku z realizacją umowy będą załatwiane w drodze polubownej, a w przypadku niemożności ich załatwienia w ten sposób, strony poddają spór pod rozstrzygnięcie właściwego sądu powszechnego.</w:t>
      </w:r>
    </w:p>
    <w:p w14:paraId="3B882C9B" w14:textId="61190A76" w:rsidR="004E33E4" w:rsidRPr="0078392C" w:rsidRDefault="004E33E4" w:rsidP="008C0E39">
      <w:pPr>
        <w:pStyle w:val="Nagwek2"/>
      </w:pPr>
      <w:r w:rsidRPr="0078392C">
        <w:t xml:space="preserve">§ </w:t>
      </w:r>
      <w:r w:rsidR="000F5392" w:rsidRPr="0078392C">
        <w:t>8</w:t>
      </w:r>
      <w:r w:rsidR="003E0C3A" w:rsidRPr="0078392C">
        <w:t>.</w:t>
      </w:r>
      <w:r w:rsidR="00A74A87" w:rsidRPr="0078392C">
        <w:t xml:space="preserve"> </w:t>
      </w:r>
      <w:r w:rsidR="0072141C" w:rsidRPr="0078392C">
        <w:t>Postanowienia</w:t>
      </w:r>
      <w:r w:rsidRPr="0078392C">
        <w:t xml:space="preserve"> dodatkowe</w:t>
      </w:r>
    </w:p>
    <w:p w14:paraId="3CA07D5B" w14:textId="0A83B5F3" w:rsidR="001F2CDE" w:rsidRPr="0078392C" w:rsidRDefault="001F2CDE" w:rsidP="001F2CDE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Odbiorca Usług oświadcza, że posiada/nie posiada** status dużego przedsiębiorcy w</w:t>
      </w:r>
      <w:r w:rsidR="003D0A21">
        <w:rPr>
          <w:rFonts w:ascii="Arial" w:hAnsi="Arial" w:cs="Arial"/>
        </w:rPr>
        <w:t> </w:t>
      </w:r>
      <w:r w:rsidRPr="0078392C">
        <w:rPr>
          <w:rFonts w:ascii="Arial" w:hAnsi="Arial" w:cs="Arial"/>
        </w:rPr>
        <w:t>rozumieniu art. 4 pkt 6 ustawy z dnia 8 marca 2013 r. o przeciwdziałaniu nadmiernym opóźnieniom w transakcjach handlowych.</w:t>
      </w:r>
    </w:p>
    <w:p w14:paraId="170E381A" w14:textId="11D113B1" w:rsidR="004B39A1" w:rsidRPr="0078392C" w:rsidRDefault="00CF77E6" w:rsidP="000B0C2A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78392C">
        <w:rPr>
          <w:rFonts w:ascii="Arial" w:hAnsi="Arial" w:cs="Arial"/>
        </w:rPr>
        <w:t>Umowa sporządzona została w dwóch jednobrzmiących egzemplarzach, po jednym dla każdej ze stron.</w:t>
      </w:r>
    </w:p>
    <w:p w14:paraId="178B0B26" w14:textId="1CED1637" w:rsidR="00BA27EB" w:rsidRPr="0078392C" w:rsidRDefault="008E16E9" w:rsidP="00DD438C">
      <w:pPr>
        <w:spacing w:before="1320" w:after="0" w:line="36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186686" wp14:editId="5A21C8D1">
                <wp:simplePos x="0" y="0"/>
                <wp:positionH relativeFrom="margin">
                  <wp:align>right</wp:align>
                </wp:positionH>
                <wp:positionV relativeFrom="paragraph">
                  <wp:posOffset>845687</wp:posOffset>
                </wp:positionV>
                <wp:extent cx="2960147" cy="17724"/>
                <wp:effectExtent l="0" t="0" r="31115" b="20955"/>
                <wp:wrapNone/>
                <wp:docPr id="1" name="Łącznik prosty 1" descr="Linia wyznaczająca miejsce podpisu odbior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0147" cy="177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F6CF72" id="Łącznik prosty 1" o:spid="_x0000_s1026" alt="Linia wyznaczająca miejsce podpisu odbiorcy usług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9pt,66.6pt" to="415pt,6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" strokecolor="black [3213]" strokeweight="1pt">
                <v:stroke joinstyle="miter"/>
                <w10:wrap anchorx="margin"/>
              </v:line>
            </w:pict>
          </mc:Fallback>
        </mc:AlternateContent>
      </w:r>
      <w:r w:rsidR="00BA27EB" w:rsidRPr="0078392C">
        <w:rPr>
          <w:rFonts w:ascii="Arial" w:hAnsi="Arial" w:cs="Arial"/>
          <w:color w:val="000000" w:themeColor="text1"/>
        </w:rPr>
        <w:t xml:space="preserve">Pieczęć i czytelne podpisy </w:t>
      </w:r>
      <w:r w:rsidR="007A364C" w:rsidRPr="0078392C">
        <w:rPr>
          <w:rFonts w:ascii="Arial" w:hAnsi="Arial" w:cs="Arial"/>
          <w:b/>
          <w:color w:val="000000" w:themeColor="text1"/>
        </w:rPr>
        <w:t>odbiorc</w:t>
      </w:r>
      <w:r w:rsidR="00BA27EB" w:rsidRPr="0078392C">
        <w:rPr>
          <w:rFonts w:ascii="Arial" w:hAnsi="Arial" w:cs="Arial"/>
          <w:b/>
          <w:color w:val="000000" w:themeColor="text1"/>
        </w:rPr>
        <w:t xml:space="preserve">y </w:t>
      </w:r>
      <w:r w:rsidR="00E632EF" w:rsidRPr="0078392C">
        <w:rPr>
          <w:rFonts w:ascii="Arial" w:hAnsi="Arial" w:cs="Arial"/>
          <w:b/>
          <w:color w:val="000000" w:themeColor="text1"/>
        </w:rPr>
        <w:t>usług</w:t>
      </w:r>
      <w:r w:rsidR="00BA27EB" w:rsidRPr="0078392C">
        <w:rPr>
          <w:rFonts w:ascii="Arial" w:hAnsi="Arial" w:cs="Arial"/>
          <w:b/>
          <w:color w:val="000000" w:themeColor="text1"/>
        </w:rPr>
        <w:t xml:space="preserve"> </w:t>
      </w:r>
    </w:p>
    <w:p w14:paraId="4C377224" w14:textId="77777777" w:rsidR="00BA27EB" w:rsidRPr="0078392C" w:rsidRDefault="00687D17" w:rsidP="00DD438C">
      <w:pPr>
        <w:spacing w:before="1320" w:after="0" w:line="240" w:lineRule="auto"/>
        <w:rPr>
          <w:rFonts w:ascii="Arial" w:hAnsi="Arial" w:cs="Arial"/>
          <w:color w:val="000000" w:themeColor="text1"/>
        </w:rPr>
      </w:pPr>
      <w:r w:rsidRPr="0078392C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21E539" wp14:editId="7863B0BE">
                <wp:simplePos x="0" y="0"/>
                <wp:positionH relativeFrom="margin">
                  <wp:posOffset>2776855</wp:posOffset>
                </wp:positionH>
                <wp:positionV relativeFrom="paragraph">
                  <wp:posOffset>839470</wp:posOffset>
                </wp:positionV>
                <wp:extent cx="2949575" cy="17145"/>
                <wp:effectExtent l="0" t="0" r="22225" b="20955"/>
                <wp:wrapNone/>
                <wp:docPr id="2" name="Łącznik prosty 2" descr="Linia wyznaczająca miejsce podpisu dostaw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575" cy="171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B43D76" id="Łącznik prosty 2" o:spid="_x0000_s1026" alt="Linia wyznaczająca miejsce podpisu dostawcy usług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8.65pt,66.1pt" to="450.9pt,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="00BA27EB" w:rsidRPr="0078392C">
        <w:rPr>
          <w:rFonts w:ascii="Arial" w:hAnsi="Arial" w:cs="Arial"/>
          <w:color w:val="000000" w:themeColor="text1"/>
        </w:rPr>
        <w:t xml:space="preserve">Pieczęć i </w:t>
      </w:r>
      <w:r w:rsidR="00625BB2" w:rsidRPr="0078392C">
        <w:rPr>
          <w:rFonts w:ascii="Arial" w:hAnsi="Arial" w:cs="Arial"/>
          <w:color w:val="000000" w:themeColor="text1"/>
        </w:rPr>
        <w:t>p</w:t>
      </w:r>
      <w:r w:rsidR="00BA27EB" w:rsidRPr="0078392C">
        <w:rPr>
          <w:rFonts w:ascii="Arial" w:hAnsi="Arial" w:cs="Arial"/>
          <w:color w:val="000000" w:themeColor="text1"/>
        </w:rPr>
        <w:t xml:space="preserve">odpisy </w:t>
      </w:r>
      <w:r w:rsidR="007A364C" w:rsidRPr="0078392C">
        <w:rPr>
          <w:rFonts w:ascii="Arial" w:hAnsi="Arial" w:cs="Arial"/>
          <w:b/>
          <w:color w:val="000000" w:themeColor="text1"/>
        </w:rPr>
        <w:t>dostaw</w:t>
      </w:r>
      <w:r w:rsidR="00BA27EB" w:rsidRPr="0078392C">
        <w:rPr>
          <w:rFonts w:ascii="Arial" w:hAnsi="Arial" w:cs="Arial"/>
          <w:b/>
          <w:color w:val="000000" w:themeColor="text1"/>
        </w:rPr>
        <w:t xml:space="preserve">cy </w:t>
      </w:r>
      <w:r w:rsidR="00E632EF" w:rsidRPr="0078392C">
        <w:rPr>
          <w:rFonts w:ascii="Arial" w:hAnsi="Arial" w:cs="Arial"/>
          <w:b/>
          <w:color w:val="000000" w:themeColor="text1"/>
        </w:rPr>
        <w:t>usług</w:t>
      </w:r>
      <w:r w:rsidR="00BA27EB" w:rsidRPr="0078392C">
        <w:rPr>
          <w:rFonts w:ascii="Arial" w:hAnsi="Arial" w:cs="Arial"/>
          <w:b/>
          <w:color w:val="000000" w:themeColor="text1"/>
        </w:rPr>
        <w:t xml:space="preserve"> </w:t>
      </w:r>
    </w:p>
    <w:p w14:paraId="2DCC5215" w14:textId="77777777" w:rsidR="000B0C2A" w:rsidRPr="0078392C" w:rsidRDefault="000B0C2A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4B48F791" w14:textId="77777777" w:rsidR="000B0C2A" w:rsidRPr="0078392C" w:rsidRDefault="000B0C2A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5E8F12A1" w14:textId="77777777" w:rsidR="000B0C2A" w:rsidRPr="0078392C" w:rsidRDefault="000B0C2A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438AE1EF" w14:textId="77777777" w:rsidR="000B0C2A" w:rsidRPr="0078392C" w:rsidRDefault="000B0C2A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0622B7E8" w14:textId="31CA938A" w:rsidR="00BA27EB" w:rsidRPr="0078392C" w:rsidRDefault="00BA27EB" w:rsidP="00BA27EB">
      <w:pPr>
        <w:spacing w:after="0" w:line="240" w:lineRule="auto"/>
        <w:rPr>
          <w:rFonts w:ascii="Arial" w:hAnsi="Arial" w:cs="Arial"/>
          <w:color w:val="000000" w:themeColor="text1"/>
          <w:sz w:val="18"/>
        </w:rPr>
      </w:pPr>
      <w:r w:rsidRPr="0078392C">
        <w:rPr>
          <w:rFonts w:ascii="Arial" w:hAnsi="Arial" w:cs="Arial"/>
          <w:color w:val="000000" w:themeColor="text1"/>
          <w:sz w:val="18"/>
          <w:vertAlign w:val="superscript"/>
        </w:rPr>
        <w:t>*</w:t>
      </w:r>
      <w:r w:rsidRPr="0078392C">
        <w:rPr>
          <w:rFonts w:ascii="Arial" w:hAnsi="Arial" w:cs="Arial"/>
          <w:color w:val="000000" w:themeColor="text1"/>
          <w:sz w:val="18"/>
        </w:rPr>
        <w:t xml:space="preserve"> właściwe wypełnić</w:t>
      </w:r>
    </w:p>
    <w:p w14:paraId="7CF5F72D" w14:textId="77777777" w:rsidR="00687D17" w:rsidRPr="00D16C68" w:rsidRDefault="00BA27EB" w:rsidP="00BA27EB">
      <w:pPr>
        <w:spacing w:after="0" w:line="240" w:lineRule="auto"/>
        <w:rPr>
          <w:rFonts w:ascii="Arial" w:hAnsi="Arial" w:cs="Arial"/>
          <w:color w:val="000000" w:themeColor="text1"/>
          <w:sz w:val="18"/>
        </w:rPr>
      </w:pPr>
      <w:r w:rsidRPr="0078392C">
        <w:rPr>
          <w:rFonts w:ascii="Arial" w:hAnsi="Arial" w:cs="Arial"/>
          <w:color w:val="000000" w:themeColor="text1"/>
          <w:sz w:val="18"/>
          <w:vertAlign w:val="superscript"/>
        </w:rPr>
        <w:t>**</w:t>
      </w:r>
      <w:r w:rsidRPr="0078392C">
        <w:rPr>
          <w:rFonts w:ascii="Arial" w:hAnsi="Arial" w:cs="Arial"/>
          <w:color w:val="000000" w:themeColor="text1"/>
          <w:sz w:val="18"/>
        </w:rPr>
        <w:t xml:space="preserve"> niepotrzebne skreślić</w:t>
      </w:r>
      <w:r w:rsidRPr="00BE2D82">
        <w:rPr>
          <w:rFonts w:ascii="Arial" w:hAnsi="Arial" w:cs="Arial"/>
          <w:color w:val="000000" w:themeColor="text1"/>
          <w:sz w:val="18"/>
        </w:rPr>
        <w:t xml:space="preserve"> </w:t>
      </w:r>
    </w:p>
    <w:sectPr w:rsidR="00687D17" w:rsidRPr="00D16C6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DC9763" w14:textId="77777777" w:rsidR="00F51FAE" w:rsidRDefault="00F51FAE" w:rsidP="00BA27EB">
      <w:pPr>
        <w:spacing w:after="0" w:line="240" w:lineRule="auto"/>
      </w:pPr>
      <w:r>
        <w:separator/>
      </w:r>
    </w:p>
  </w:endnote>
  <w:endnote w:type="continuationSeparator" w:id="0">
    <w:p w14:paraId="11D65307" w14:textId="77777777" w:rsidR="00F51FAE" w:rsidRDefault="00F51FAE" w:rsidP="00BA27EB">
      <w:pPr>
        <w:spacing w:after="0" w:line="240" w:lineRule="auto"/>
      </w:pPr>
      <w:r>
        <w:continuationSeparator/>
      </w:r>
    </w:p>
  </w:endnote>
  <w:endnote w:type="continuationNotice" w:id="1">
    <w:p w14:paraId="2581A0D0" w14:textId="77777777" w:rsidR="00F51FAE" w:rsidRDefault="00F51F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4ECD3" w14:textId="77777777" w:rsidR="00947A13" w:rsidRDefault="00947A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</w:rPr>
      <w:id w:val="-52578693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4E8AFCC" w14:textId="77777777" w:rsidR="00A139A4" w:rsidRPr="00F527FF" w:rsidRDefault="002B49BA" w:rsidP="004670B3">
            <w:pPr>
              <w:pStyle w:val="Stopka"/>
              <w:rPr>
                <w:rFonts w:ascii="Arial" w:hAnsi="Arial" w:cs="Arial"/>
                <w:sz w:val="16"/>
                <w:szCs w:val="16"/>
              </w:rPr>
            </w:pPr>
            <w:r w:rsidRPr="00F527FF">
              <w:rPr>
                <w:rFonts w:ascii="Arial" w:hAnsi="Arial" w:cs="Arial"/>
                <w:b/>
                <w:sz w:val="18"/>
                <w:szCs w:val="18"/>
              </w:rPr>
              <w:t xml:space="preserve">STOJAK 2023 - </w:t>
            </w:r>
            <w:r w:rsidRPr="00F527FF">
              <w:rPr>
                <w:rFonts w:ascii="Arial" w:hAnsi="Arial" w:cs="Arial"/>
                <w:b/>
                <w:sz w:val="16"/>
                <w:szCs w:val="16"/>
              </w:rPr>
              <w:t>dla PRZEDSIĘBIORCY i innego podmiotu niebędącego konsumentem</w:t>
            </w:r>
          </w:p>
          <w:p w14:paraId="1DAD0A6A" w14:textId="6C95FC9D" w:rsidR="00A139A4" w:rsidRPr="00F527FF" w:rsidRDefault="00A139A4" w:rsidP="004670B3">
            <w:pPr>
              <w:pStyle w:val="Stopka"/>
              <w:jc w:val="right"/>
              <w:rPr>
                <w:rFonts w:ascii="Arial" w:hAnsi="Arial" w:cs="Arial"/>
              </w:rPr>
            </w:pPr>
            <w:r w:rsidRPr="00F527FF">
              <w:rPr>
                <w:rFonts w:ascii="Arial" w:hAnsi="Arial" w:cs="Arial"/>
              </w:rPr>
              <w:t xml:space="preserve">Strona </w:t>
            </w:r>
            <w:r w:rsidRPr="00F527F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527FF">
              <w:rPr>
                <w:rFonts w:ascii="Arial" w:hAnsi="Arial" w:cs="Arial"/>
                <w:b/>
                <w:bCs/>
              </w:rPr>
              <w:instrText>PAGE</w:instrText>
            </w:r>
            <w:r w:rsidRPr="00F527F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8A7C47">
              <w:rPr>
                <w:rFonts w:ascii="Arial" w:hAnsi="Arial" w:cs="Arial"/>
                <w:b/>
                <w:bCs/>
                <w:noProof/>
              </w:rPr>
              <w:t>8</w:t>
            </w:r>
            <w:r w:rsidRPr="00F527F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F527FF">
              <w:rPr>
                <w:rFonts w:ascii="Arial" w:hAnsi="Arial" w:cs="Arial"/>
              </w:rPr>
              <w:t xml:space="preserve"> z </w:t>
            </w:r>
            <w:r w:rsidRPr="00F527F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527FF">
              <w:rPr>
                <w:rFonts w:ascii="Arial" w:hAnsi="Arial" w:cs="Arial"/>
                <w:b/>
                <w:bCs/>
              </w:rPr>
              <w:instrText>NUMPAGES</w:instrText>
            </w:r>
            <w:r w:rsidRPr="00F527F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8A7C47">
              <w:rPr>
                <w:rFonts w:ascii="Arial" w:hAnsi="Arial" w:cs="Arial"/>
                <w:b/>
                <w:bCs/>
                <w:noProof/>
              </w:rPr>
              <w:t>8</w:t>
            </w:r>
            <w:r w:rsidRPr="00F527F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36F98" w14:textId="77777777" w:rsidR="00947A13" w:rsidRDefault="00947A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F1D22" w14:textId="77777777" w:rsidR="00F51FAE" w:rsidRDefault="00F51FAE" w:rsidP="00BA27EB">
      <w:pPr>
        <w:spacing w:after="0" w:line="240" w:lineRule="auto"/>
      </w:pPr>
      <w:r>
        <w:separator/>
      </w:r>
    </w:p>
  </w:footnote>
  <w:footnote w:type="continuationSeparator" w:id="0">
    <w:p w14:paraId="7248D33E" w14:textId="77777777" w:rsidR="00F51FAE" w:rsidRDefault="00F51FAE" w:rsidP="00BA27EB">
      <w:pPr>
        <w:spacing w:after="0" w:line="240" w:lineRule="auto"/>
      </w:pPr>
      <w:r>
        <w:continuationSeparator/>
      </w:r>
    </w:p>
  </w:footnote>
  <w:footnote w:type="continuationNotice" w:id="1">
    <w:p w14:paraId="28BD11BC" w14:textId="77777777" w:rsidR="00F51FAE" w:rsidRDefault="00F51FA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6E215" w14:textId="7208FD70" w:rsidR="00947A13" w:rsidRDefault="00F51FAE">
    <w:pPr>
      <w:pStyle w:val="Nagwek"/>
    </w:pPr>
    <w:r>
      <w:rPr>
        <w:noProof/>
      </w:rPr>
      <w:pict w14:anchorId="12C0304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7861876" o:sp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A13EE" w14:textId="55ADE295" w:rsidR="00947A13" w:rsidRDefault="00F51FAE">
    <w:pPr>
      <w:pStyle w:val="Nagwek"/>
    </w:pPr>
    <w:r>
      <w:rPr>
        <w:noProof/>
      </w:rPr>
      <w:pict w14:anchorId="5F5833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7861877" o:sp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7ED6F" w14:textId="7375E696" w:rsidR="00947A13" w:rsidRDefault="00F51FAE">
    <w:pPr>
      <w:pStyle w:val="Nagwek"/>
    </w:pPr>
    <w:r>
      <w:rPr>
        <w:noProof/>
      </w:rPr>
      <w:pict w14:anchorId="601DD4B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7861875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04414"/>
    <w:multiLevelType w:val="hybridMultilevel"/>
    <w:tmpl w:val="D09695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4D62E5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D3518F6"/>
    <w:multiLevelType w:val="multilevel"/>
    <w:tmpl w:val="08CE32E8"/>
    <w:numStyleLink w:val="NUMERACJAWUMOWIE"/>
  </w:abstractNum>
  <w:abstractNum w:abstractNumId="3" w15:restartNumberingAfterBreak="0">
    <w:nsid w:val="37661283"/>
    <w:multiLevelType w:val="hybridMultilevel"/>
    <w:tmpl w:val="6494F3EA"/>
    <w:lvl w:ilvl="0" w:tplc="971A66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B1772F1"/>
    <w:multiLevelType w:val="hybridMultilevel"/>
    <w:tmpl w:val="85B4B80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EEB4B4F"/>
    <w:multiLevelType w:val="multilevel"/>
    <w:tmpl w:val="08CE32E8"/>
    <w:styleLink w:val="NUMERACJAWUMOWI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5A6C36B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5A9846CB"/>
    <w:multiLevelType w:val="multilevel"/>
    <w:tmpl w:val="08CE32E8"/>
    <w:numStyleLink w:val="NUMERACJAWUMOWIE"/>
  </w:abstractNum>
  <w:abstractNum w:abstractNumId="8" w15:restartNumberingAfterBreak="0">
    <w:nsid w:val="5CA4443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611E08F9"/>
    <w:multiLevelType w:val="multilevel"/>
    <w:tmpl w:val="08CE32E8"/>
    <w:numStyleLink w:val="NUMERACJAWUMOWIE"/>
  </w:abstractNum>
  <w:abstractNum w:abstractNumId="11" w15:restartNumberingAfterBreak="0">
    <w:nsid w:val="653D33E1"/>
    <w:multiLevelType w:val="hybridMultilevel"/>
    <w:tmpl w:val="84E6F0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16564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1005ED9"/>
    <w:multiLevelType w:val="multilevel"/>
    <w:tmpl w:val="08CE32E8"/>
    <w:numStyleLink w:val="NUMERACJAWUMOWIE"/>
  </w:abstractNum>
  <w:abstractNum w:abstractNumId="14" w15:restartNumberingAfterBreak="0">
    <w:nsid w:val="74B33DDD"/>
    <w:multiLevelType w:val="multilevel"/>
    <w:tmpl w:val="AF4471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8FD469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94A588B"/>
    <w:multiLevelType w:val="hybridMultilevel"/>
    <w:tmpl w:val="4BDED9A4"/>
    <w:lvl w:ilvl="0" w:tplc="971A66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7E0D031C"/>
    <w:multiLevelType w:val="hybridMultilevel"/>
    <w:tmpl w:val="F69AF1F6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13"/>
  </w:num>
  <w:num w:numId="5">
    <w:abstractNumId w:val="14"/>
  </w:num>
  <w:num w:numId="6">
    <w:abstractNumId w:val="8"/>
  </w:num>
  <w:num w:numId="7">
    <w:abstractNumId w:val="15"/>
  </w:num>
  <w:num w:numId="8">
    <w:abstractNumId w:val="6"/>
  </w:num>
  <w:num w:numId="9">
    <w:abstractNumId w:val="12"/>
  </w:num>
  <w:num w:numId="10">
    <w:abstractNumId w:val="4"/>
  </w:num>
  <w:num w:numId="11">
    <w:abstractNumId w:val="9"/>
  </w:num>
  <w:num w:numId="12">
    <w:abstractNumId w:val="7"/>
  </w:num>
  <w:num w:numId="13">
    <w:abstractNumId w:val="0"/>
  </w:num>
  <w:num w:numId="14">
    <w:abstractNumId w:val="11"/>
  </w:num>
  <w:num w:numId="15">
    <w:abstractNumId w:val="3"/>
  </w:num>
  <w:num w:numId="16">
    <w:abstractNumId w:val="10"/>
  </w:num>
  <w:num w:numId="17">
    <w:abstractNumId w:val="17"/>
  </w:num>
  <w:num w:numId="18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ocumentProtection w:edit="forms" w:enforcement="1" w:cryptProviderType="rsaAES" w:cryptAlgorithmClass="hash" w:cryptAlgorithmType="typeAny" w:cryptAlgorithmSid="14" w:cryptSpinCount="100000" w:hash="6v90kichsjQsebF/wsEJrUWbe5ScOS26uDrZO+LohymqiTIV5Cw/3mlwPmx8teFEL7SOzsGbcd1vSwNSUM+cdg==" w:salt="CS90i2lS+ztgVivHe4yjjg==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2AB"/>
    <w:rsid w:val="00002B57"/>
    <w:rsid w:val="00003627"/>
    <w:rsid w:val="00010DB9"/>
    <w:rsid w:val="00026C9E"/>
    <w:rsid w:val="00027D85"/>
    <w:rsid w:val="00042C08"/>
    <w:rsid w:val="000530A2"/>
    <w:rsid w:val="00086B7C"/>
    <w:rsid w:val="0009458B"/>
    <w:rsid w:val="000B0C2A"/>
    <w:rsid w:val="000B60A8"/>
    <w:rsid w:val="000C0D36"/>
    <w:rsid w:val="000C611C"/>
    <w:rsid w:val="000D4234"/>
    <w:rsid w:val="000F2392"/>
    <w:rsid w:val="000F4017"/>
    <w:rsid w:val="000F47C4"/>
    <w:rsid w:val="000F5392"/>
    <w:rsid w:val="000F7D23"/>
    <w:rsid w:val="00107779"/>
    <w:rsid w:val="00110EA3"/>
    <w:rsid w:val="00133F9B"/>
    <w:rsid w:val="00136D5E"/>
    <w:rsid w:val="00152767"/>
    <w:rsid w:val="001553EB"/>
    <w:rsid w:val="00162CF4"/>
    <w:rsid w:val="00163266"/>
    <w:rsid w:val="001665C3"/>
    <w:rsid w:val="001866E9"/>
    <w:rsid w:val="00186DE6"/>
    <w:rsid w:val="001975F8"/>
    <w:rsid w:val="001A0D62"/>
    <w:rsid w:val="001B040B"/>
    <w:rsid w:val="001B617A"/>
    <w:rsid w:val="001C2016"/>
    <w:rsid w:val="001C3498"/>
    <w:rsid w:val="001C62AB"/>
    <w:rsid w:val="001D6AAC"/>
    <w:rsid w:val="001D75DC"/>
    <w:rsid w:val="001E7339"/>
    <w:rsid w:val="001F2CDE"/>
    <w:rsid w:val="00210B44"/>
    <w:rsid w:val="00216C7D"/>
    <w:rsid w:val="0022408D"/>
    <w:rsid w:val="002272C3"/>
    <w:rsid w:val="00227C45"/>
    <w:rsid w:val="002501DA"/>
    <w:rsid w:val="0026199A"/>
    <w:rsid w:val="00262BC5"/>
    <w:rsid w:val="00263BB0"/>
    <w:rsid w:val="002715A7"/>
    <w:rsid w:val="002742E5"/>
    <w:rsid w:val="00283775"/>
    <w:rsid w:val="002865F3"/>
    <w:rsid w:val="002B1633"/>
    <w:rsid w:val="002B363E"/>
    <w:rsid w:val="002B49BA"/>
    <w:rsid w:val="002C0D9B"/>
    <w:rsid w:val="002C3430"/>
    <w:rsid w:val="002C37A0"/>
    <w:rsid w:val="002C7D83"/>
    <w:rsid w:val="002D2405"/>
    <w:rsid w:val="002D510A"/>
    <w:rsid w:val="002E46ED"/>
    <w:rsid w:val="002E6323"/>
    <w:rsid w:val="002E7928"/>
    <w:rsid w:val="002E7A1A"/>
    <w:rsid w:val="002F1636"/>
    <w:rsid w:val="002F2C5C"/>
    <w:rsid w:val="002F35DE"/>
    <w:rsid w:val="002F5B48"/>
    <w:rsid w:val="00314102"/>
    <w:rsid w:val="00322BBE"/>
    <w:rsid w:val="0033151F"/>
    <w:rsid w:val="00352E1B"/>
    <w:rsid w:val="00354808"/>
    <w:rsid w:val="003646FF"/>
    <w:rsid w:val="00375C3E"/>
    <w:rsid w:val="0037670C"/>
    <w:rsid w:val="003879E5"/>
    <w:rsid w:val="0039041F"/>
    <w:rsid w:val="00396B04"/>
    <w:rsid w:val="003B1739"/>
    <w:rsid w:val="003D0A21"/>
    <w:rsid w:val="003D565A"/>
    <w:rsid w:val="003E0C3A"/>
    <w:rsid w:val="003E4C0E"/>
    <w:rsid w:val="003E6BD8"/>
    <w:rsid w:val="003F2F3B"/>
    <w:rsid w:val="003F3D32"/>
    <w:rsid w:val="003F5C56"/>
    <w:rsid w:val="0040100E"/>
    <w:rsid w:val="00401464"/>
    <w:rsid w:val="004050D0"/>
    <w:rsid w:val="00410145"/>
    <w:rsid w:val="0042326F"/>
    <w:rsid w:val="004425B9"/>
    <w:rsid w:val="0044653E"/>
    <w:rsid w:val="00466869"/>
    <w:rsid w:val="004670B3"/>
    <w:rsid w:val="00467BCF"/>
    <w:rsid w:val="00490B06"/>
    <w:rsid w:val="004B0154"/>
    <w:rsid w:val="004B39A1"/>
    <w:rsid w:val="004C12FB"/>
    <w:rsid w:val="004C1451"/>
    <w:rsid w:val="004C4A69"/>
    <w:rsid w:val="004C4B1D"/>
    <w:rsid w:val="004D7544"/>
    <w:rsid w:val="004E33E4"/>
    <w:rsid w:val="004F50ED"/>
    <w:rsid w:val="005038CB"/>
    <w:rsid w:val="00503E82"/>
    <w:rsid w:val="00532BF9"/>
    <w:rsid w:val="00543A43"/>
    <w:rsid w:val="00545ADE"/>
    <w:rsid w:val="00555F98"/>
    <w:rsid w:val="00557025"/>
    <w:rsid w:val="005637F6"/>
    <w:rsid w:val="00571EEC"/>
    <w:rsid w:val="00573638"/>
    <w:rsid w:val="00576DFB"/>
    <w:rsid w:val="0059168F"/>
    <w:rsid w:val="00591F24"/>
    <w:rsid w:val="00592506"/>
    <w:rsid w:val="00592A35"/>
    <w:rsid w:val="0059679C"/>
    <w:rsid w:val="00596C3F"/>
    <w:rsid w:val="005B657C"/>
    <w:rsid w:val="005D0BFE"/>
    <w:rsid w:val="005E5B75"/>
    <w:rsid w:val="005F071A"/>
    <w:rsid w:val="005F1B25"/>
    <w:rsid w:val="005F1B74"/>
    <w:rsid w:val="005F7751"/>
    <w:rsid w:val="006075B8"/>
    <w:rsid w:val="0062488A"/>
    <w:rsid w:val="00625BB2"/>
    <w:rsid w:val="00625EB6"/>
    <w:rsid w:val="00626AD7"/>
    <w:rsid w:val="00632AC1"/>
    <w:rsid w:val="0064073A"/>
    <w:rsid w:val="00641A9A"/>
    <w:rsid w:val="006535BF"/>
    <w:rsid w:val="0065421B"/>
    <w:rsid w:val="006559FE"/>
    <w:rsid w:val="0067790A"/>
    <w:rsid w:val="00682A9B"/>
    <w:rsid w:val="00687D17"/>
    <w:rsid w:val="006C479D"/>
    <w:rsid w:val="006D73F2"/>
    <w:rsid w:val="006E0186"/>
    <w:rsid w:val="006F05D4"/>
    <w:rsid w:val="006F596E"/>
    <w:rsid w:val="0071601B"/>
    <w:rsid w:val="00721231"/>
    <w:rsid w:val="0072141C"/>
    <w:rsid w:val="0072340A"/>
    <w:rsid w:val="007307A1"/>
    <w:rsid w:val="00737310"/>
    <w:rsid w:val="007506E2"/>
    <w:rsid w:val="007553BA"/>
    <w:rsid w:val="00764D2A"/>
    <w:rsid w:val="0078392C"/>
    <w:rsid w:val="007869F4"/>
    <w:rsid w:val="00790CDB"/>
    <w:rsid w:val="007A364C"/>
    <w:rsid w:val="007B153C"/>
    <w:rsid w:val="007B5BEC"/>
    <w:rsid w:val="007B768F"/>
    <w:rsid w:val="007C3BB7"/>
    <w:rsid w:val="007C635A"/>
    <w:rsid w:val="007D5195"/>
    <w:rsid w:val="007E4ABF"/>
    <w:rsid w:val="007E5E44"/>
    <w:rsid w:val="007F32FA"/>
    <w:rsid w:val="007F3739"/>
    <w:rsid w:val="0080003D"/>
    <w:rsid w:val="00810D95"/>
    <w:rsid w:val="0081468E"/>
    <w:rsid w:val="008326D3"/>
    <w:rsid w:val="00841265"/>
    <w:rsid w:val="0084197C"/>
    <w:rsid w:val="00842B35"/>
    <w:rsid w:val="00854680"/>
    <w:rsid w:val="00863694"/>
    <w:rsid w:val="00865167"/>
    <w:rsid w:val="0086712D"/>
    <w:rsid w:val="00876EEB"/>
    <w:rsid w:val="008851D5"/>
    <w:rsid w:val="00891D36"/>
    <w:rsid w:val="008A0F5E"/>
    <w:rsid w:val="008A7C47"/>
    <w:rsid w:val="008B11E0"/>
    <w:rsid w:val="008C0E39"/>
    <w:rsid w:val="008C5680"/>
    <w:rsid w:val="008D32F6"/>
    <w:rsid w:val="008D6400"/>
    <w:rsid w:val="008D7514"/>
    <w:rsid w:val="008E16E9"/>
    <w:rsid w:val="008E3A7C"/>
    <w:rsid w:val="008E621C"/>
    <w:rsid w:val="008E7A67"/>
    <w:rsid w:val="008F4429"/>
    <w:rsid w:val="00911080"/>
    <w:rsid w:val="00911944"/>
    <w:rsid w:val="00921589"/>
    <w:rsid w:val="00927590"/>
    <w:rsid w:val="00947A13"/>
    <w:rsid w:val="00952988"/>
    <w:rsid w:val="00953BBF"/>
    <w:rsid w:val="00953FA1"/>
    <w:rsid w:val="00992EF8"/>
    <w:rsid w:val="00993F4B"/>
    <w:rsid w:val="00997281"/>
    <w:rsid w:val="009A6A17"/>
    <w:rsid w:val="009B2FB6"/>
    <w:rsid w:val="009B439E"/>
    <w:rsid w:val="009B65DC"/>
    <w:rsid w:val="009B680C"/>
    <w:rsid w:val="009C7C7C"/>
    <w:rsid w:val="009D11EF"/>
    <w:rsid w:val="009D25B9"/>
    <w:rsid w:val="009D4021"/>
    <w:rsid w:val="009F1219"/>
    <w:rsid w:val="00A139A4"/>
    <w:rsid w:val="00A161E0"/>
    <w:rsid w:val="00A20F2F"/>
    <w:rsid w:val="00A25FA7"/>
    <w:rsid w:val="00A34C3F"/>
    <w:rsid w:val="00A35BD8"/>
    <w:rsid w:val="00A45C13"/>
    <w:rsid w:val="00A53973"/>
    <w:rsid w:val="00A54005"/>
    <w:rsid w:val="00A63B9C"/>
    <w:rsid w:val="00A64C32"/>
    <w:rsid w:val="00A74A87"/>
    <w:rsid w:val="00A75274"/>
    <w:rsid w:val="00A86D72"/>
    <w:rsid w:val="00AA23B5"/>
    <w:rsid w:val="00AB4F7A"/>
    <w:rsid w:val="00AC2826"/>
    <w:rsid w:val="00AC2E4A"/>
    <w:rsid w:val="00AD2234"/>
    <w:rsid w:val="00AE1B8F"/>
    <w:rsid w:val="00AE1EBC"/>
    <w:rsid w:val="00AE2549"/>
    <w:rsid w:val="00AE41E2"/>
    <w:rsid w:val="00AE7F7E"/>
    <w:rsid w:val="00AF4A27"/>
    <w:rsid w:val="00AF5005"/>
    <w:rsid w:val="00B0745E"/>
    <w:rsid w:val="00B104F0"/>
    <w:rsid w:val="00B31D15"/>
    <w:rsid w:val="00B32C30"/>
    <w:rsid w:val="00B337B1"/>
    <w:rsid w:val="00B35A28"/>
    <w:rsid w:val="00B409B8"/>
    <w:rsid w:val="00B40B72"/>
    <w:rsid w:val="00B46E9A"/>
    <w:rsid w:val="00B47011"/>
    <w:rsid w:val="00B532D8"/>
    <w:rsid w:val="00B6087E"/>
    <w:rsid w:val="00B60A92"/>
    <w:rsid w:val="00B638B3"/>
    <w:rsid w:val="00B65126"/>
    <w:rsid w:val="00B65B14"/>
    <w:rsid w:val="00B71401"/>
    <w:rsid w:val="00B72130"/>
    <w:rsid w:val="00B764BF"/>
    <w:rsid w:val="00B83150"/>
    <w:rsid w:val="00BA17AB"/>
    <w:rsid w:val="00BA27EB"/>
    <w:rsid w:val="00BA3A13"/>
    <w:rsid w:val="00BA7B79"/>
    <w:rsid w:val="00BC463F"/>
    <w:rsid w:val="00BC6DB9"/>
    <w:rsid w:val="00BD1B86"/>
    <w:rsid w:val="00BD2381"/>
    <w:rsid w:val="00BD2C1D"/>
    <w:rsid w:val="00BD42C7"/>
    <w:rsid w:val="00BD4E8F"/>
    <w:rsid w:val="00BF29CD"/>
    <w:rsid w:val="00BF377A"/>
    <w:rsid w:val="00C0310D"/>
    <w:rsid w:val="00C05ADA"/>
    <w:rsid w:val="00C05F09"/>
    <w:rsid w:val="00C11FA4"/>
    <w:rsid w:val="00C1340A"/>
    <w:rsid w:val="00C17DA4"/>
    <w:rsid w:val="00C21D12"/>
    <w:rsid w:val="00C2222E"/>
    <w:rsid w:val="00C4017C"/>
    <w:rsid w:val="00C42D8A"/>
    <w:rsid w:val="00C437BD"/>
    <w:rsid w:val="00C478A7"/>
    <w:rsid w:val="00C47D57"/>
    <w:rsid w:val="00C52620"/>
    <w:rsid w:val="00C7621C"/>
    <w:rsid w:val="00C80188"/>
    <w:rsid w:val="00C86996"/>
    <w:rsid w:val="00C9212D"/>
    <w:rsid w:val="00C9780C"/>
    <w:rsid w:val="00CF4A57"/>
    <w:rsid w:val="00CF77E6"/>
    <w:rsid w:val="00D0344F"/>
    <w:rsid w:val="00D114B1"/>
    <w:rsid w:val="00D1515B"/>
    <w:rsid w:val="00D22C45"/>
    <w:rsid w:val="00D26FE2"/>
    <w:rsid w:val="00D425F4"/>
    <w:rsid w:val="00D43674"/>
    <w:rsid w:val="00D5301C"/>
    <w:rsid w:val="00D6484A"/>
    <w:rsid w:val="00D66236"/>
    <w:rsid w:val="00D7419E"/>
    <w:rsid w:val="00D756F0"/>
    <w:rsid w:val="00D8333F"/>
    <w:rsid w:val="00D87A43"/>
    <w:rsid w:val="00D933D5"/>
    <w:rsid w:val="00D9588A"/>
    <w:rsid w:val="00D96B52"/>
    <w:rsid w:val="00DA65CC"/>
    <w:rsid w:val="00DB03CE"/>
    <w:rsid w:val="00DB069A"/>
    <w:rsid w:val="00DB6833"/>
    <w:rsid w:val="00DC10E5"/>
    <w:rsid w:val="00DC59D9"/>
    <w:rsid w:val="00DD438C"/>
    <w:rsid w:val="00DD656C"/>
    <w:rsid w:val="00DE1009"/>
    <w:rsid w:val="00DE3E31"/>
    <w:rsid w:val="00DF4C2C"/>
    <w:rsid w:val="00DF594B"/>
    <w:rsid w:val="00E07D77"/>
    <w:rsid w:val="00E324FE"/>
    <w:rsid w:val="00E5146F"/>
    <w:rsid w:val="00E61568"/>
    <w:rsid w:val="00E632EF"/>
    <w:rsid w:val="00E71F81"/>
    <w:rsid w:val="00E72A4A"/>
    <w:rsid w:val="00E82350"/>
    <w:rsid w:val="00E92F5D"/>
    <w:rsid w:val="00EA5757"/>
    <w:rsid w:val="00EA6C60"/>
    <w:rsid w:val="00EB6283"/>
    <w:rsid w:val="00EC784E"/>
    <w:rsid w:val="00ED275E"/>
    <w:rsid w:val="00ED574D"/>
    <w:rsid w:val="00ED7CD3"/>
    <w:rsid w:val="00EE508D"/>
    <w:rsid w:val="00EF7BF3"/>
    <w:rsid w:val="00EF7FF7"/>
    <w:rsid w:val="00F02DE6"/>
    <w:rsid w:val="00F12EE6"/>
    <w:rsid w:val="00F1622E"/>
    <w:rsid w:val="00F16ECB"/>
    <w:rsid w:val="00F21082"/>
    <w:rsid w:val="00F26846"/>
    <w:rsid w:val="00F30B97"/>
    <w:rsid w:val="00F42B1C"/>
    <w:rsid w:val="00F42E8F"/>
    <w:rsid w:val="00F51FAE"/>
    <w:rsid w:val="00F527FF"/>
    <w:rsid w:val="00F52C11"/>
    <w:rsid w:val="00F54980"/>
    <w:rsid w:val="00F63749"/>
    <w:rsid w:val="00F6533A"/>
    <w:rsid w:val="00F92748"/>
    <w:rsid w:val="00FA6714"/>
    <w:rsid w:val="00FA6A5E"/>
    <w:rsid w:val="00FB48D5"/>
    <w:rsid w:val="00FC3A01"/>
    <w:rsid w:val="00FD170B"/>
    <w:rsid w:val="00FD63EC"/>
    <w:rsid w:val="00FE40A3"/>
    <w:rsid w:val="00FE6566"/>
    <w:rsid w:val="00FE6C67"/>
    <w:rsid w:val="00FF0038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24EF8B"/>
  <w15:chartTrackingRefBased/>
  <w15:docId w15:val="{182FCB28-305F-4DA4-8ABE-2BC72D9C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5A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8C0E39"/>
    <w:pPr>
      <w:keepNext/>
      <w:keepLines/>
      <w:spacing w:before="240" w:after="240" w:line="360" w:lineRule="auto"/>
      <w:jc w:val="center"/>
      <w:outlineLvl w:val="1"/>
    </w:pPr>
    <w:rPr>
      <w:rFonts w:ascii="Arial" w:eastAsiaTheme="majorEastAsia" w:hAnsi="Arial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05A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0D9B"/>
    <w:pPr>
      <w:ind w:left="720"/>
      <w:contextualSpacing/>
    </w:pPr>
  </w:style>
  <w:style w:type="numbering" w:customStyle="1" w:styleId="NUMERACJAWUMOWIE">
    <w:name w:val="NUMERACJA W UMOWIE"/>
    <w:uiPriority w:val="99"/>
    <w:rsid w:val="00721231"/>
    <w:pPr>
      <w:numPr>
        <w:numId w:val="2"/>
      </w:numPr>
    </w:pPr>
  </w:style>
  <w:style w:type="paragraph" w:customStyle="1" w:styleId="Tytuyparagrafw">
    <w:name w:val="Tytuły paragrafów"/>
    <w:basedOn w:val="Normalny"/>
    <w:link w:val="TytuyparagrafwZnak"/>
    <w:qFormat/>
    <w:rsid w:val="00A63B9C"/>
    <w:pPr>
      <w:spacing w:after="0" w:line="360" w:lineRule="auto"/>
      <w:jc w:val="center"/>
    </w:pPr>
    <w:rPr>
      <w:rFonts w:ascii="Arial" w:hAnsi="Arial" w:cs="Arial"/>
      <w:b/>
      <w:color w:val="000000" w:themeColor="text1"/>
    </w:rPr>
  </w:style>
  <w:style w:type="character" w:customStyle="1" w:styleId="TytuyparagrafwZnak">
    <w:name w:val="Tytuły paragrafów Znak"/>
    <w:basedOn w:val="Domylnaczcionkaakapitu"/>
    <w:link w:val="Tytuyparagrafw"/>
    <w:rsid w:val="00A63B9C"/>
    <w:rPr>
      <w:rFonts w:ascii="Arial" w:hAnsi="Arial" w:cs="Arial"/>
      <w:b/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7EB"/>
  </w:style>
  <w:style w:type="paragraph" w:styleId="Stopka">
    <w:name w:val="footer"/>
    <w:basedOn w:val="Normalny"/>
    <w:link w:val="Stopka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27EB"/>
  </w:style>
  <w:style w:type="character" w:styleId="Hipercze">
    <w:name w:val="Hyperlink"/>
    <w:basedOn w:val="Domylnaczcionkaakapitu"/>
    <w:uiPriority w:val="99"/>
    <w:unhideWhenUsed/>
    <w:rsid w:val="00682A9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2A9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C0E39"/>
    <w:rPr>
      <w:rFonts w:ascii="Arial" w:eastAsiaTheme="majorEastAsia" w:hAnsi="Arial" w:cstheme="majorBidi"/>
      <w:b/>
      <w:sz w:val="24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9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9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9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9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99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1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99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05A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C05A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E07D77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992E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wik.com.pl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pwik.com.pl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1A386D-F676-406F-8D44-50178739BF0C}"/>
      </w:docPartPr>
      <w:docPartBody>
        <w:p w:rsidR="00942BA1" w:rsidRDefault="00942BA1">
          <w:r w:rsidRPr="00B04AA9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F03816A7CD0D49DBA145A689B264ED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7B396C-723C-4EF6-AF6D-F971A7111FC8}"/>
      </w:docPartPr>
      <w:docPartBody>
        <w:p w:rsidR="00942BA1" w:rsidRDefault="0039542A" w:rsidP="0039542A">
          <w:pPr>
            <w:pStyle w:val="F03816A7CD0D49DBA145A689B264ED5E11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34FD346BDB244FE92DA612BFD5EB7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AE73E7-7E45-4FEB-89B3-FC29F074F4B6}"/>
      </w:docPartPr>
      <w:docPartBody>
        <w:p w:rsidR="00366CC1" w:rsidRDefault="0039542A" w:rsidP="0039542A">
          <w:pPr>
            <w:pStyle w:val="B34FD346BDB244FE92DA612BFD5EB73C11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C638A79EC7814A11ABFB8A4B7EAEB0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F9E7FD-A326-402F-AE72-55991A481CD6}"/>
      </w:docPartPr>
      <w:docPartBody>
        <w:p w:rsidR="00676300" w:rsidRDefault="0039542A" w:rsidP="0039542A">
          <w:pPr>
            <w:pStyle w:val="C638A79EC7814A11ABFB8A4B7EAEB02E10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FE55E42C3B2049A8A5C233BBE544D3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970B2C-8E1F-410F-9186-D18DB9C5BD1F}"/>
      </w:docPartPr>
      <w:docPartBody>
        <w:p w:rsidR="00676300" w:rsidRDefault="00366CC1" w:rsidP="00366CC1">
          <w:pPr>
            <w:pStyle w:val="FE55E42C3B2049A8A5C233BBE544D347"/>
          </w:pPr>
          <w:r w:rsidRPr="009B65D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2B5772B517A4C27A78BA8A83B3739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BB23BB-7C5B-433D-A6F2-24E45B41EB9F}"/>
      </w:docPartPr>
      <w:docPartBody>
        <w:p w:rsidR="00676300" w:rsidRDefault="0039542A" w:rsidP="0039542A">
          <w:pPr>
            <w:pStyle w:val="72B5772B517A4C27A78BA8A83B37397410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39BB1D45926444FC8C56AE37C0220EB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5ED6ABA-55E1-42A5-A4E1-60BB607B309B}"/>
      </w:docPartPr>
      <w:docPartBody>
        <w:p w:rsidR="00A809B3" w:rsidRDefault="0039542A" w:rsidP="0039542A">
          <w:pPr>
            <w:pStyle w:val="39BB1D45926444FC8C56AE37C0220EBB8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EA660F7B9AA4A4C8FC6BA6C45BA41F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8FA34B-156D-48D7-99BE-ACDC7142C27D}"/>
      </w:docPartPr>
      <w:docPartBody>
        <w:p w:rsidR="00A809B3" w:rsidRDefault="0039542A" w:rsidP="0039542A">
          <w:pPr>
            <w:pStyle w:val="7EA660F7B9AA4A4C8FC6BA6C45BA41F38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A0B0CFD3B0DB4784A9B592CFC0C5FC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256C49-CA67-4B35-9A06-74F3D9D32ED7}"/>
      </w:docPartPr>
      <w:docPartBody>
        <w:p w:rsidR="00A809B3" w:rsidRDefault="0039542A" w:rsidP="0039542A">
          <w:pPr>
            <w:pStyle w:val="A0B0CFD3B0DB4784A9B592CFC0C5FCC68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BAEC85D54CF0463286B0766FA80287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AE7E1D-AF15-498A-9D87-876D98E753CD}"/>
      </w:docPartPr>
      <w:docPartBody>
        <w:p w:rsidR="00A809B3" w:rsidRDefault="0039542A" w:rsidP="0039542A">
          <w:pPr>
            <w:pStyle w:val="BAEC85D54CF0463286B0766FA80287D67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35FC5CA9EDF147EA997D601F89FBBE4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FADD5B-D524-4FB5-B4ED-EED2D1D24A61}"/>
      </w:docPartPr>
      <w:docPartBody>
        <w:p w:rsidR="00A809B3" w:rsidRDefault="0039542A" w:rsidP="0039542A">
          <w:pPr>
            <w:pStyle w:val="35FC5CA9EDF147EA997D601F89FBBE457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52F46269159740C59A7890175AD4E6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9655DE-566F-436F-820B-ADD2FC687AD8}"/>
      </w:docPartPr>
      <w:docPartBody>
        <w:p w:rsidR="00A809B3" w:rsidRDefault="0039542A" w:rsidP="0039542A">
          <w:pPr>
            <w:pStyle w:val="52F46269159740C59A7890175AD4E6406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C89FDF9851E8465A92367572192498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0F2C7D-5AE9-47DE-9461-8A9A37D5F210}"/>
      </w:docPartPr>
      <w:docPartBody>
        <w:p w:rsidR="00A809B3" w:rsidRDefault="0039542A" w:rsidP="0039542A">
          <w:pPr>
            <w:pStyle w:val="C89FDF9851E8465A92367572192498236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9FA28074A3F54BDCB4C6AA6A57ACE6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C6D042-55F2-4636-B8D6-426FA53AE8F4}"/>
      </w:docPartPr>
      <w:docPartBody>
        <w:p w:rsidR="00A809B3" w:rsidRDefault="0039542A" w:rsidP="0039542A">
          <w:pPr>
            <w:pStyle w:val="9FA28074A3F54BDCB4C6AA6A57ACE68A3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589709076517473DA52A374DAE9D01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BA91E9-21C9-499F-86CE-16EFD8D454F3}"/>
      </w:docPartPr>
      <w:docPartBody>
        <w:p w:rsidR="00A809B3" w:rsidRDefault="0039542A" w:rsidP="0039542A">
          <w:pPr>
            <w:pStyle w:val="589709076517473DA52A374DAE9D01EF3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2C4E5CA453F4F7DBA3E4FC5A8BF7D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3DB5F8B-EF79-4E96-B3A5-DF4B55BD0463}"/>
      </w:docPartPr>
      <w:docPartBody>
        <w:p w:rsidR="00A809B3" w:rsidRDefault="0039542A" w:rsidP="0039542A">
          <w:pPr>
            <w:pStyle w:val="B2C4E5CA453F4F7DBA3E4FC5A8BF7DEC3"/>
          </w:pPr>
          <w:r w:rsidRPr="0078392C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2AE4B89F1A141D299C49D4FDFBFDB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000D90-7445-4DEC-8D09-1510B0AF8742}"/>
      </w:docPartPr>
      <w:docPartBody>
        <w:p w:rsidR="006A4175" w:rsidRDefault="0039542A" w:rsidP="0039542A">
          <w:pPr>
            <w:pStyle w:val="72AE4B89F1A141D299C49D4FDFBFDB6F2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E13D01BF0AA42B8A11B55CB94A40F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0356F01-D695-49CF-B1A8-EECFF590845F}"/>
      </w:docPartPr>
      <w:docPartBody>
        <w:p w:rsidR="006A4175" w:rsidRDefault="0039542A" w:rsidP="0039542A">
          <w:pPr>
            <w:pStyle w:val="7E13D01BF0AA42B8A11B55CB94A40FB32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2907EBAEC089415AA1E9C443C6E8EE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25E5AC-31ED-47B8-8DC2-CB6F5ACF339A}"/>
      </w:docPartPr>
      <w:docPartBody>
        <w:p w:rsidR="006A4175" w:rsidRDefault="0039542A" w:rsidP="0039542A">
          <w:pPr>
            <w:pStyle w:val="2907EBAEC089415AA1E9C443C6E8EED42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B0E11DD09D6D4D54862497CD5E9593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0F5E3D-A113-4600-90BF-3AB51AEAF548}"/>
      </w:docPartPr>
      <w:docPartBody>
        <w:p w:rsidR="006A4175" w:rsidRDefault="0039542A" w:rsidP="0039542A">
          <w:pPr>
            <w:pStyle w:val="B0E11DD09D6D4D54862497CD5E9593E42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D232A2920DC4E94B6FD32A974BEB6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DA36A-BC57-466C-8D87-152F3BD09D39}"/>
      </w:docPartPr>
      <w:docPartBody>
        <w:p w:rsidR="005D4C14" w:rsidRDefault="002576BF" w:rsidP="002576BF">
          <w:pPr>
            <w:pStyle w:val="BD232A2920DC4E94B6FD32A974BEB677"/>
          </w:pPr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25B53B959174C9A96654F01D76284C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9036832-586D-43C2-844E-E912FBA7687F}"/>
      </w:docPartPr>
      <w:docPartBody>
        <w:p w:rsidR="005D4C14" w:rsidRDefault="0039542A" w:rsidP="0039542A">
          <w:pPr>
            <w:pStyle w:val="B25B53B959174C9A96654F01D76284C22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0C7AEBF11BBA4CA7AC34F1FAE0E60B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B666889-B781-438C-8C9C-5708B6F9EC5F}"/>
      </w:docPartPr>
      <w:docPartBody>
        <w:p w:rsidR="005D4C14" w:rsidRDefault="0039542A" w:rsidP="0039542A">
          <w:pPr>
            <w:pStyle w:val="0C7AEBF11BBA4CA7AC34F1FAE0E60B032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F448A7EE08024DB5B38A93FAC1E222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07C7A9-D0D1-46B3-8782-DA3C4F29C233}"/>
      </w:docPartPr>
      <w:docPartBody>
        <w:p w:rsidR="005D4C14" w:rsidRDefault="0039542A" w:rsidP="0039542A">
          <w:pPr>
            <w:pStyle w:val="F448A7EE08024DB5B38A93FAC1E2226B2"/>
          </w:pPr>
          <w:r w:rsidRPr="00F527FF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A1"/>
    <w:rsid w:val="000208BE"/>
    <w:rsid w:val="00085FF1"/>
    <w:rsid w:val="000F2E93"/>
    <w:rsid w:val="001247C3"/>
    <w:rsid w:val="001E25A6"/>
    <w:rsid w:val="00207FF7"/>
    <w:rsid w:val="002576BF"/>
    <w:rsid w:val="00296B56"/>
    <w:rsid w:val="002A26A2"/>
    <w:rsid w:val="00366CC1"/>
    <w:rsid w:val="00375B12"/>
    <w:rsid w:val="0039542A"/>
    <w:rsid w:val="003D673B"/>
    <w:rsid w:val="003E1176"/>
    <w:rsid w:val="0040400C"/>
    <w:rsid w:val="005D4C14"/>
    <w:rsid w:val="005D69E5"/>
    <w:rsid w:val="00611C35"/>
    <w:rsid w:val="00676300"/>
    <w:rsid w:val="006A4175"/>
    <w:rsid w:val="0073394F"/>
    <w:rsid w:val="007A363A"/>
    <w:rsid w:val="007D0033"/>
    <w:rsid w:val="00942BA1"/>
    <w:rsid w:val="00995BB1"/>
    <w:rsid w:val="009E2FA3"/>
    <w:rsid w:val="00A30693"/>
    <w:rsid w:val="00A32F00"/>
    <w:rsid w:val="00A448C0"/>
    <w:rsid w:val="00A809B3"/>
    <w:rsid w:val="00A809F4"/>
    <w:rsid w:val="00A876C0"/>
    <w:rsid w:val="00B7016D"/>
    <w:rsid w:val="00BA5E75"/>
    <w:rsid w:val="00BA7F8B"/>
    <w:rsid w:val="00BC36D0"/>
    <w:rsid w:val="00C758FC"/>
    <w:rsid w:val="00D54549"/>
    <w:rsid w:val="00D66854"/>
    <w:rsid w:val="00D86CDE"/>
    <w:rsid w:val="00DC4731"/>
    <w:rsid w:val="00DC7855"/>
    <w:rsid w:val="00DD2BBF"/>
    <w:rsid w:val="00E10CA2"/>
    <w:rsid w:val="00F21F29"/>
    <w:rsid w:val="00F518B4"/>
    <w:rsid w:val="00F90774"/>
    <w:rsid w:val="00F9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542A"/>
    <w:rPr>
      <w:color w:val="808080"/>
    </w:rPr>
  </w:style>
  <w:style w:type="paragraph" w:customStyle="1" w:styleId="F03816A7CD0D49DBA145A689B264ED5E">
    <w:name w:val="F03816A7CD0D49DBA145A689B264ED5E"/>
    <w:rsid w:val="00942BA1"/>
  </w:style>
  <w:style w:type="paragraph" w:customStyle="1" w:styleId="B34FD346BDB244FE92DA612BFD5EB73C">
    <w:name w:val="B34FD346BDB244FE92DA612BFD5EB73C"/>
  </w:style>
  <w:style w:type="paragraph" w:customStyle="1" w:styleId="C638A79EC7814A11ABFB8A4B7EAEB02E">
    <w:name w:val="C638A79EC7814A11ABFB8A4B7EAEB02E"/>
    <w:rsid w:val="00366C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FE55E42C3B2049A8A5C233BBE544D347">
    <w:name w:val="FE55E42C3B2049A8A5C233BBE544D347"/>
    <w:rsid w:val="00366C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72B5772B517A4C27A78BA8A83B373974">
    <w:name w:val="72B5772B517A4C27A78BA8A83B373974"/>
    <w:rsid w:val="00366CC1"/>
    <w:rPr>
      <w:rFonts w:eastAsiaTheme="minorHAnsi"/>
      <w:lang w:eastAsia="en-US"/>
    </w:rPr>
  </w:style>
  <w:style w:type="paragraph" w:customStyle="1" w:styleId="F03816A7CD0D49DBA145A689B264ED5E1">
    <w:name w:val="F03816A7CD0D49DBA145A689B264ED5E1"/>
    <w:rsid w:val="00366CC1"/>
    <w:rPr>
      <w:rFonts w:eastAsiaTheme="minorHAnsi"/>
      <w:lang w:eastAsia="en-US"/>
    </w:rPr>
  </w:style>
  <w:style w:type="paragraph" w:customStyle="1" w:styleId="71B18D507E8C49118ADA15774CF44182">
    <w:name w:val="71B18D507E8C49118ADA15774CF44182"/>
    <w:rsid w:val="00366CC1"/>
    <w:rPr>
      <w:rFonts w:eastAsiaTheme="minorHAnsi"/>
      <w:lang w:eastAsia="en-US"/>
    </w:rPr>
  </w:style>
  <w:style w:type="paragraph" w:customStyle="1" w:styleId="EE43E1FF4DE2494AB822F631ABE5FC2C">
    <w:name w:val="EE43E1FF4DE2494AB822F631ABE5FC2C"/>
    <w:rsid w:val="00366CC1"/>
    <w:rPr>
      <w:rFonts w:eastAsiaTheme="minorHAnsi"/>
      <w:lang w:eastAsia="en-US"/>
    </w:rPr>
  </w:style>
  <w:style w:type="paragraph" w:customStyle="1" w:styleId="1AEDC7E70CE44CB68F49CF1BE951AAD4">
    <w:name w:val="1AEDC7E70CE44CB68F49CF1BE951AAD4"/>
    <w:rsid w:val="00366CC1"/>
    <w:rPr>
      <w:rFonts w:eastAsiaTheme="minorHAnsi"/>
      <w:lang w:eastAsia="en-US"/>
    </w:rPr>
  </w:style>
  <w:style w:type="paragraph" w:customStyle="1" w:styleId="B4CC819FECCF4F988D19DFA271A18FCC">
    <w:name w:val="B4CC819FECCF4F988D19DFA271A18FCC"/>
    <w:rsid w:val="00366CC1"/>
    <w:rPr>
      <w:rFonts w:eastAsiaTheme="minorHAnsi"/>
      <w:lang w:eastAsia="en-US"/>
    </w:rPr>
  </w:style>
  <w:style w:type="paragraph" w:customStyle="1" w:styleId="0926F6C49CEB439E8648684BB23A61E1">
    <w:name w:val="0926F6C49CEB439E8648684BB23A61E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">
    <w:name w:val="BA4386429E0041328EC7790429E57E90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">
    <w:name w:val="D67707FA76A5472B9D152D6AEB92529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">
    <w:name w:val="91A08DF576A449FF85F9BC1BF79E23BA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">
    <w:name w:val="DA4D0FE3B74D4D719933C091373678E9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">
    <w:name w:val="B34FD346BDB244FE92DA612BFD5EB73C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">
    <w:name w:val="C638A79EC7814A11ABFB8A4B7EAEB02E1"/>
    <w:rsid w:val="00C758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">
    <w:name w:val="72B5772B517A4C27A78BA8A83B3739741"/>
    <w:rsid w:val="00C758FC"/>
    <w:rPr>
      <w:rFonts w:eastAsiaTheme="minorHAnsi"/>
      <w:lang w:eastAsia="en-US"/>
    </w:rPr>
  </w:style>
  <w:style w:type="paragraph" w:customStyle="1" w:styleId="F03816A7CD0D49DBA145A689B264ED5E2">
    <w:name w:val="F03816A7CD0D49DBA145A689B264ED5E2"/>
    <w:rsid w:val="00C758FC"/>
    <w:rPr>
      <w:rFonts w:eastAsiaTheme="minorHAnsi"/>
      <w:lang w:eastAsia="en-US"/>
    </w:rPr>
  </w:style>
  <w:style w:type="paragraph" w:customStyle="1" w:styleId="71B18D507E8C49118ADA15774CF441821">
    <w:name w:val="71B18D507E8C49118ADA15774CF441821"/>
    <w:rsid w:val="00C758FC"/>
    <w:rPr>
      <w:rFonts w:eastAsiaTheme="minorHAnsi"/>
      <w:lang w:eastAsia="en-US"/>
    </w:rPr>
  </w:style>
  <w:style w:type="paragraph" w:customStyle="1" w:styleId="EE43E1FF4DE2494AB822F631ABE5FC2C1">
    <w:name w:val="EE43E1FF4DE2494AB822F631ABE5FC2C1"/>
    <w:rsid w:val="00C758FC"/>
    <w:rPr>
      <w:rFonts w:eastAsiaTheme="minorHAnsi"/>
      <w:lang w:eastAsia="en-US"/>
    </w:rPr>
  </w:style>
  <w:style w:type="paragraph" w:customStyle="1" w:styleId="1AEDC7E70CE44CB68F49CF1BE951AAD41">
    <w:name w:val="1AEDC7E70CE44CB68F49CF1BE951AAD41"/>
    <w:rsid w:val="00C758FC"/>
    <w:rPr>
      <w:rFonts w:eastAsiaTheme="minorHAnsi"/>
      <w:lang w:eastAsia="en-US"/>
    </w:rPr>
  </w:style>
  <w:style w:type="paragraph" w:customStyle="1" w:styleId="B4CC819FECCF4F988D19DFA271A18FCC1">
    <w:name w:val="B4CC819FECCF4F988D19DFA271A18FCC1"/>
    <w:rsid w:val="00C758FC"/>
    <w:rPr>
      <w:rFonts w:eastAsiaTheme="minorHAnsi"/>
      <w:lang w:eastAsia="en-US"/>
    </w:rPr>
  </w:style>
  <w:style w:type="paragraph" w:customStyle="1" w:styleId="0926F6C49CEB439E8648684BB23A61E11">
    <w:name w:val="0926F6C49CEB439E8648684BB23A61E1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1">
    <w:name w:val="BA4386429E0041328EC7790429E57E90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1">
    <w:name w:val="D67707FA76A5472B9D152D6AEB925291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1">
    <w:name w:val="91A08DF576A449FF85F9BC1BF79E23BA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1">
    <w:name w:val="DA4D0FE3B74D4D719933C091373678E9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2">
    <w:name w:val="B34FD346BDB244FE92DA612BFD5EB73C2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2">
    <w:name w:val="C638A79EC7814A11ABFB8A4B7EAEB02E2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2">
    <w:name w:val="72B5772B517A4C27A78BA8A83B3739742"/>
    <w:rsid w:val="00A809B3"/>
    <w:rPr>
      <w:rFonts w:eastAsiaTheme="minorHAnsi"/>
      <w:lang w:eastAsia="en-US"/>
    </w:rPr>
  </w:style>
  <w:style w:type="paragraph" w:customStyle="1" w:styleId="F03816A7CD0D49DBA145A689B264ED5E3">
    <w:name w:val="F03816A7CD0D49DBA145A689B264ED5E3"/>
    <w:rsid w:val="00A809B3"/>
    <w:rPr>
      <w:rFonts w:eastAsiaTheme="minorHAnsi"/>
      <w:lang w:eastAsia="en-US"/>
    </w:rPr>
  </w:style>
  <w:style w:type="paragraph" w:customStyle="1" w:styleId="71B18D507E8C49118ADA15774CF441822">
    <w:name w:val="71B18D507E8C49118ADA15774CF441822"/>
    <w:rsid w:val="00A809B3"/>
    <w:rPr>
      <w:rFonts w:eastAsiaTheme="minorHAnsi"/>
      <w:lang w:eastAsia="en-US"/>
    </w:rPr>
  </w:style>
  <w:style w:type="paragraph" w:customStyle="1" w:styleId="EE43E1FF4DE2494AB822F631ABE5FC2C2">
    <w:name w:val="EE43E1FF4DE2494AB822F631ABE5FC2C2"/>
    <w:rsid w:val="00A809B3"/>
    <w:rPr>
      <w:rFonts w:eastAsiaTheme="minorHAnsi"/>
      <w:lang w:eastAsia="en-US"/>
    </w:rPr>
  </w:style>
  <w:style w:type="paragraph" w:customStyle="1" w:styleId="1AEDC7E70CE44CB68F49CF1BE951AAD42">
    <w:name w:val="1AEDC7E70CE44CB68F49CF1BE951AAD42"/>
    <w:rsid w:val="00A809B3"/>
    <w:rPr>
      <w:rFonts w:eastAsiaTheme="minorHAnsi"/>
      <w:lang w:eastAsia="en-US"/>
    </w:rPr>
  </w:style>
  <w:style w:type="paragraph" w:customStyle="1" w:styleId="B4CC819FECCF4F988D19DFA271A18FCC2">
    <w:name w:val="B4CC819FECCF4F988D19DFA271A18FCC2"/>
    <w:rsid w:val="00A809B3"/>
    <w:rPr>
      <w:rFonts w:eastAsiaTheme="minorHAnsi"/>
      <w:lang w:eastAsia="en-US"/>
    </w:rPr>
  </w:style>
  <w:style w:type="paragraph" w:customStyle="1" w:styleId="39BB1D45926444FC8C56AE37C0220EBB">
    <w:name w:val="39BB1D45926444FC8C56AE37C0220EBB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">
    <w:name w:val="7EA660F7B9AA4A4C8FC6BA6C45BA41F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">
    <w:name w:val="A0B0CFD3B0DB4784A9B592CFC0C5FCC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2">
    <w:name w:val="91A08DF576A449FF85F9BC1BF79E23BA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2">
    <w:name w:val="DA4D0FE3B74D4D719933C091373678E9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3">
    <w:name w:val="B34FD346BDB244FE92DA612BFD5EB73C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3">
    <w:name w:val="C638A79EC7814A11ABFB8A4B7EAEB02E3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3">
    <w:name w:val="72B5772B517A4C27A78BA8A83B3739743"/>
    <w:rsid w:val="00A809B3"/>
    <w:rPr>
      <w:rFonts w:eastAsiaTheme="minorHAnsi"/>
      <w:lang w:eastAsia="en-US"/>
    </w:rPr>
  </w:style>
  <w:style w:type="paragraph" w:customStyle="1" w:styleId="F03816A7CD0D49DBA145A689B264ED5E4">
    <w:name w:val="F03816A7CD0D49DBA145A689B264ED5E4"/>
    <w:rsid w:val="00A809B3"/>
    <w:rPr>
      <w:rFonts w:eastAsiaTheme="minorHAnsi"/>
      <w:lang w:eastAsia="en-US"/>
    </w:rPr>
  </w:style>
  <w:style w:type="paragraph" w:customStyle="1" w:styleId="71B18D507E8C49118ADA15774CF441823">
    <w:name w:val="71B18D507E8C49118ADA15774CF441823"/>
    <w:rsid w:val="00A809B3"/>
    <w:rPr>
      <w:rFonts w:eastAsiaTheme="minorHAnsi"/>
      <w:lang w:eastAsia="en-US"/>
    </w:rPr>
  </w:style>
  <w:style w:type="paragraph" w:customStyle="1" w:styleId="EE43E1FF4DE2494AB822F631ABE5FC2C3">
    <w:name w:val="EE43E1FF4DE2494AB822F631ABE5FC2C3"/>
    <w:rsid w:val="00A809B3"/>
    <w:rPr>
      <w:rFonts w:eastAsiaTheme="minorHAnsi"/>
      <w:lang w:eastAsia="en-US"/>
    </w:rPr>
  </w:style>
  <w:style w:type="paragraph" w:customStyle="1" w:styleId="1AEDC7E70CE44CB68F49CF1BE951AAD43">
    <w:name w:val="1AEDC7E70CE44CB68F49CF1BE951AAD43"/>
    <w:rsid w:val="00A809B3"/>
    <w:rPr>
      <w:rFonts w:eastAsiaTheme="minorHAnsi"/>
      <w:lang w:eastAsia="en-US"/>
    </w:rPr>
  </w:style>
  <w:style w:type="paragraph" w:customStyle="1" w:styleId="B4CC819FECCF4F988D19DFA271A18FCC3">
    <w:name w:val="B4CC819FECCF4F988D19DFA271A18FCC3"/>
    <w:rsid w:val="00A809B3"/>
    <w:rPr>
      <w:rFonts w:eastAsiaTheme="minorHAnsi"/>
      <w:lang w:eastAsia="en-US"/>
    </w:rPr>
  </w:style>
  <w:style w:type="paragraph" w:customStyle="1" w:styleId="39BB1D45926444FC8C56AE37C0220EBB1">
    <w:name w:val="39BB1D45926444FC8C56AE37C0220EBB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">
    <w:name w:val="7EA660F7B9AA4A4C8FC6BA6C45BA41F3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">
    <w:name w:val="A0B0CFD3B0DB4784A9B592CFC0C5FCC6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">
    <w:name w:val="BAEC85D54CF0463286B0766FA80287D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">
    <w:name w:val="35FC5CA9EDF147EA997D601F89FBBE4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3">
    <w:name w:val="91A08DF576A449FF85F9BC1BF79E23BA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3">
    <w:name w:val="DA4D0FE3B74D4D719933C091373678E9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4">
    <w:name w:val="B34FD346BDB244FE92DA612BFD5EB73C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4">
    <w:name w:val="C638A79EC7814A11ABFB8A4B7EAEB02E4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4">
    <w:name w:val="72B5772B517A4C27A78BA8A83B3739744"/>
    <w:rsid w:val="00A809B3"/>
    <w:rPr>
      <w:rFonts w:eastAsiaTheme="minorHAnsi"/>
      <w:lang w:eastAsia="en-US"/>
    </w:rPr>
  </w:style>
  <w:style w:type="paragraph" w:customStyle="1" w:styleId="F03816A7CD0D49DBA145A689B264ED5E5">
    <w:name w:val="F03816A7CD0D49DBA145A689B264ED5E5"/>
    <w:rsid w:val="00A809B3"/>
    <w:rPr>
      <w:rFonts w:eastAsiaTheme="minorHAnsi"/>
      <w:lang w:eastAsia="en-US"/>
    </w:rPr>
  </w:style>
  <w:style w:type="paragraph" w:customStyle="1" w:styleId="71B18D507E8C49118ADA15774CF441824">
    <w:name w:val="71B18D507E8C49118ADA15774CF441824"/>
    <w:rsid w:val="00A809B3"/>
    <w:rPr>
      <w:rFonts w:eastAsiaTheme="minorHAnsi"/>
      <w:lang w:eastAsia="en-US"/>
    </w:rPr>
  </w:style>
  <w:style w:type="paragraph" w:customStyle="1" w:styleId="EE43E1FF4DE2494AB822F631ABE5FC2C4">
    <w:name w:val="EE43E1FF4DE2494AB822F631ABE5FC2C4"/>
    <w:rsid w:val="00A809B3"/>
    <w:rPr>
      <w:rFonts w:eastAsiaTheme="minorHAnsi"/>
      <w:lang w:eastAsia="en-US"/>
    </w:rPr>
  </w:style>
  <w:style w:type="paragraph" w:customStyle="1" w:styleId="1AEDC7E70CE44CB68F49CF1BE951AAD44">
    <w:name w:val="1AEDC7E70CE44CB68F49CF1BE951AAD44"/>
    <w:rsid w:val="00A809B3"/>
    <w:rPr>
      <w:rFonts w:eastAsiaTheme="minorHAnsi"/>
      <w:lang w:eastAsia="en-US"/>
    </w:rPr>
  </w:style>
  <w:style w:type="paragraph" w:customStyle="1" w:styleId="B4CC819FECCF4F988D19DFA271A18FCC4">
    <w:name w:val="B4CC819FECCF4F988D19DFA271A18FCC4"/>
    <w:rsid w:val="00A809B3"/>
    <w:rPr>
      <w:rFonts w:eastAsiaTheme="minorHAnsi"/>
      <w:lang w:eastAsia="en-US"/>
    </w:rPr>
  </w:style>
  <w:style w:type="paragraph" w:customStyle="1" w:styleId="39BB1D45926444FC8C56AE37C0220EBB2">
    <w:name w:val="39BB1D45926444FC8C56AE37C0220EBB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2">
    <w:name w:val="7EA660F7B9AA4A4C8FC6BA6C45BA41F3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2">
    <w:name w:val="A0B0CFD3B0DB4784A9B592CFC0C5FCC6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">
    <w:name w:val="BAEC85D54CF0463286B0766FA80287D6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">
    <w:name w:val="35FC5CA9EDF147EA997D601F89FBBE45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">
    <w:name w:val="52F46269159740C59A7890175AD4E640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">
    <w:name w:val="C89FDF9851E8465A923675721924982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4">
    <w:name w:val="91A08DF576A449FF85F9BC1BF79E23BA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4">
    <w:name w:val="DA4D0FE3B74D4D719933C091373678E9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5">
    <w:name w:val="B34FD346BDB244FE92DA612BFD5EB73C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5">
    <w:name w:val="C638A79EC7814A11ABFB8A4B7EAEB02E5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5">
    <w:name w:val="72B5772B517A4C27A78BA8A83B3739745"/>
    <w:rsid w:val="00A809B3"/>
    <w:rPr>
      <w:rFonts w:eastAsiaTheme="minorHAnsi"/>
      <w:lang w:eastAsia="en-US"/>
    </w:rPr>
  </w:style>
  <w:style w:type="paragraph" w:customStyle="1" w:styleId="F03816A7CD0D49DBA145A689B264ED5E6">
    <w:name w:val="F03816A7CD0D49DBA145A689B264ED5E6"/>
    <w:rsid w:val="00A809B3"/>
    <w:rPr>
      <w:rFonts w:eastAsiaTheme="minorHAnsi"/>
      <w:lang w:eastAsia="en-US"/>
    </w:rPr>
  </w:style>
  <w:style w:type="paragraph" w:customStyle="1" w:styleId="71B18D507E8C49118ADA15774CF441825">
    <w:name w:val="71B18D507E8C49118ADA15774CF441825"/>
    <w:rsid w:val="00A809B3"/>
    <w:rPr>
      <w:rFonts w:eastAsiaTheme="minorHAnsi"/>
      <w:lang w:eastAsia="en-US"/>
    </w:rPr>
  </w:style>
  <w:style w:type="paragraph" w:customStyle="1" w:styleId="EE43E1FF4DE2494AB822F631ABE5FC2C5">
    <w:name w:val="EE43E1FF4DE2494AB822F631ABE5FC2C5"/>
    <w:rsid w:val="00A809B3"/>
    <w:rPr>
      <w:rFonts w:eastAsiaTheme="minorHAnsi"/>
      <w:lang w:eastAsia="en-US"/>
    </w:rPr>
  </w:style>
  <w:style w:type="paragraph" w:customStyle="1" w:styleId="1AEDC7E70CE44CB68F49CF1BE951AAD45">
    <w:name w:val="1AEDC7E70CE44CB68F49CF1BE951AAD45"/>
    <w:rsid w:val="00A809B3"/>
    <w:rPr>
      <w:rFonts w:eastAsiaTheme="minorHAnsi"/>
      <w:lang w:eastAsia="en-US"/>
    </w:rPr>
  </w:style>
  <w:style w:type="paragraph" w:customStyle="1" w:styleId="B4CC819FECCF4F988D19DFA271A18FCC5">
    <w:name w:val="B4CC819FECCF4F988D19DFA271A18FCC5"/>
    <w:rsid w:val="00A809B3"/>
    <w:rPr>
      <w:rFonts w:eastAsiaTheme="minorHAnsi"/>
      <w:lang w:eastAsia="en-US"/>
    </w:rPr>
  </w:style>
  <w:style w:type="paragraph" w:customStyle="1" w:styleId="39BB1D45926444FC8C56AE37C0220EBB3">
    <w:name w:val="39BB1D45926444FC8C56AE37C0220EBB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3">
    <w:name w:val="7EA660F7B9AA4A4C8FC6BA6C45BA41F3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3">
    <w:name w:val="A0B0CFD3B0DB4784A9B592CFC0C5FCC6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2">
    <w:name w:val="BAEC85D54CF0463286B0766FA80287D6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2">
    <w:name w:val="35FC5CA9EDF147EA997D601F89FBBE45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1">
    <w:name w:val="52F46269159740C59A7890175AD4E640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1">
    <w:name w:val="C89FDF9851E8465A9236757219249823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5">
    <w:name w:val="91A08DF576A449FF85F9BC1BF79E23BA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5">
    <w:name w:val="DA4D0FE3B74D4D719933C091373678E9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6">
    <w:name w:val="B34FD346BDB244FE92DA612BFD5EB73C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6">
    <w:name w:val="C638A79EC7814A11ABFB8A4B7EAEB02E6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6">
    <w:name w:val="72B5772B517A4C27A78BA8A83B3739746"/>
    <w:rsid w:val="00A809B3"/>
    <w:rPr>
      <w:rFonts w:eastAsiaTheme="minorHAnsi"/>
      <w:lang w:eastAsia="en-US"/>
    </w:rPr>
  </w:style>
  <w:style w:type="paragraph" w:customStyle="1" w:styleId="F03816A7CD0D49DBA145A689B264ED5E7">
    <w:name w:val="F03816A7CD0D49DBA145A689B264ED5E7"/>
    <w:rsid w:val="00A809B3"/>
    <w:rPr>
      <w:rFonts w:eastAsiaTheme="minorHAnsi"/>
      <w:lang w:eastAsia="en-US"/>
    </w:rPr>
  </w:style>
  <w:style w:type="paragraph" w:customStyle="1" w:styleId="71B18D507E8C49118ADA15774CF441826">
    <w:name w:val="71B18D507E8C49118ADA15774CF441826"/>
    <w:rsid w:val="00A809B3"/>
    <w:rPr>
      <w:rFonts w:eastAsiaTheme="minorHAnsi"/>
      <w:lang w:eastAsia="en-US"/>
    </w:rPr>
  </w:style>
  <w:style w:type="paragraph" w:customStyle="1" w:styleId="EE43E1FF4DE2494AB822F631ABE5FC2C6">
    <w:name w:val="EE43E1FF4DE2494AB822F631ABE5FC2C6"/>
    <w:rsid w:val="00A809B3"/>
    <w:rPr>
      <w:rFonts w:eastAsiaTheme="minorHAnsi"/>
      <w:lang w:eastAsia="en-US"/>
    </w:rPr>
  </w:style>
  <w:style w:type="paragraph" w:customStyle="1" w:styleId="1AEDC7E70CE44CB68F49CF1BE951AAD46">
    <w:name w:val="1AEDC7E70CE44CB68F49CF1BE951AAD46"/>
    <w:rsid w:val="00A809B3"/>
    <w:rPr>
      <w:rFonts w:eastAsiaTheme="minorHAnsi"/>
      <w:lang w:eastAsia="en-US"/>
    </w:rPr>
  </w:style>
  <w:style w:type="paragraph" w:customStyle="1" w:styleId="B4CC819FECCF4F988D19DFA271A18FCC6">
    <w:name w:val="B4CC819FECCF4F988D19DFA271A18FCC6"/>
    <w:rsid w:val="00A809B3"/>
    <w:rPr>
      <w:rFonts w:eastAsiaTheme="minorHAnsi"/>
      <w:lang w:eastAsia="en-US"/>
    </w:rPr>
  </w:style>
  <w:style w:type="paragraph" w:customStyle="1" w:styleId="39BB1D45926444FC8C56AE37C0220EBB4">
    <w:name w:val="39BB1D45926444FC8C56AE37C0220EBB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4">
    <w:name w:val="7EA660F7B9AA4A4C8FC6BA6C45BA41F3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4">
    <w:name w:val="A0B0CFD3B0DB4784A9B592CFC0C5FCC6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3">
    <w:name w:val="BAEC85D54CF0463286B0766FA80287D6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3">
    <w:name w:val="35FC5CA9EDF147EA997D601F89FBBE45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2">
    <w:name w:val="52F46269159740C59A7890175AD4E640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2">
    <w:name w:val="C89FDF9851E8465A9236757219249823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6">
    <w:name w:val="91A08DF576A449FF85F9BC1BF79E23BA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6">
    <w:name w:val="DA4D0FE3B74D4D719933C091373678E9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7">
    <w:name w:val="B34FD346BDB244FE92DA612BFD5EB73C7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7">
    <w:name w:val="C638A79EC7814A11ABFB8A4B7EAEB02E7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7">
    <w:name w:val="72B5772B517A4C27A78BA8A83B3739747"/>
    <w:rsid w:val="00A809B3"/>
    <w:rPr>
      <w:rFonts w:eastAsiaTheme="minorHAnsi"/>
      <w:lang w:eastAsia="en-US"/>
    </w:rPr>
  </w:style>
  <w:style w:type="paragraph" w:customStyle="1" w:styleId="F03816A7CD0D49DBA145A689B264ED5E8">
    <w:name w:val="F03816A7CD0D49DBA145A689B264ED5E8"/>
    <w:rsid w:val="00A809B3"/>
    <w:rPr>
      <w:rFonts w:eastAsiaTheme="minorHAnsi"/>
      <w:lang w:eastAsia="en-US"/>
    </w:rPr>
  </w:style>
  <w:style w:type="paragraph" w:customStyle="1" w:styleId="71B18D507E8C49118ADA15774CF441827">
    <w:name w:val="71B18D507E8C49118ADA15774CF441827"/>
    <w:rsid w:val="00A809B3"/>
    <w:rPr>
      <w:rFonts w:eastAsiaTheme="minorHAnsi"/>
      <w:lang w:eastAsia="en-US"/>
    </w:rPr>
  </w:style>
  <w:style w:type="paragraph" w:customStyle="1" w:styleId="EE43E1FF4DE2494AB822F631ABE5FC2C7">
    <w:name w:val="EE43E1FF4DE2494AB822F631ABE5FC2C7"/>
    <w:rsid w:val="00A809B3"/>
    <w:rPr>
      <w:rFonts w:eastAsiaTheme="minorHAnsi"/>
      <w:lang w:eastAsia="en-US"/>
    </w:rPr>
  </w:style>
  <w:style w:type="paragraph" w:customStyle="1" w:styleId="1AEDC7E70CE44CB68F49CF1BE951AAD47">
    <w:name w:val="1AEDC7E70CE44CB68F49CF1BE951AAD47"/>
    <w:rsid w:val="00A809B3"/>
    <w:rPr>
      <w:rFonts w:eastAsiaTheme="minorHAnsi"/>
      <w:lang w:eastAsia="en-US"/>
    </w:rPr>
  </w:style>
  <w:style w:type="paragraph" w:customStyle="1" w:styleId="B4CC819FECCF4F988D19DFA271A18FCC7">
    <w:name w:val="B4CC819FECCF4F988D19DFA271A18FCC7"/>
    <w:rsid w:val="00A809B3"/>
    <w:rPr>
      <w:rFonts w:eastAsiaTheme="minorHAnsi"/>
      <w:lang w:eastAsia="en-US"/>
    </w:rPr>
  </w:style>
  <w:style w:type="paragraph" w:customStyle="1" w:styleId="39BB1D45926444FC8C56AE37C0220EBB5">
    <w:name w:val="39BB1D45926444FC8C56AE37C0220EBB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5">
    <w:name w:val="7EA660F7B9AA4A4C8FC6BA6C45BA41F3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5">
    <w:name w:val="A0B0CFD3B0DB4784A9B592CFC0C5FCC6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4">
    <w:name w:val="BAEC85D54CF0463286B0766FA80287D6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4">
    <w:name w:val="35FC5CA9EDF147EA997D601F89FBBE45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3">
    <w:name w:val="52F46269159740C59A7890175AD4E640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3">
    <w:name w:val="C89FDF9851E8465A9236757219249823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">
    <w:name w:val="9FA28074A3F54BDCB4C6AA6A57ACE68A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">
    <w:name w:val="589709076517473DA52A374DAE9D01EF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8">
    <w:name w:val="B34FD346BDB244FE92DA612BFD5EB73C8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">
    <w:name w:val="B2C4E5CA453F4F7DBA3E4FC5A8BF7DEC"/>
    <w:rsid w:val="00A809B3"/>
  </w:style>
  <w:style w:type="paragraph" w:customStyle="1" w:styleId="C638A79EC7814A11ABFB8A4B7EAEB02E8">
    <w:name w:val="C638A79EC7814A11ABFB8A4B7EAEB02E8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8">
    <w:name w:val="72B5772B517A4C27A78BA8A83B3739748"/>
    <w:rsid w:val="00A809B3"/>
    <w:rPr>
      <w:rFonts w:eastAsiaTheme="minorHAnsi"/>
      <w:lang w:eastAsia="en-US"/>
    </w:rPr>
  </w:style>
  <w:style w:type="paragraph" w:customStyle="1" w:styleId="F03816A7CD0D49DBA145A689B264ED5E9">
    <w:name w:val="F03816A7CD0D49DBA145A689B264ED5E9"/>
    <w:rsid w:val="00A809B3"/>
    <w:rPr>
      <w:rFonts w:eastAsiaTheme="minorHAnsi"/>
      <w:lang w:eastAsia="en-US"/>
    </w:rPr>
  </w:style>
  <w:style w:type="paragraph" w:customStyle="1" w:styleId="71B18D507E8C49118ADA15774CF441828">
    <w:name w:val="71B18D507E8C49118ADA15774CF441828"/>
    <w:rsid w:val="00A809B3"/>
    <w:rPr>
      <w:rFonts w:eastAsiaTheme="minorHAnsi"/>
      <w:lang w:eastAsia="en-US"/>
    </w:rPr>
  </w:style>
  <w:style w:type="paragraph" w:customStyle="1" w:styleId="EE43E1FF4DE2494AB822F631ABE5FC2C8">
    <w:name w:val="EE43E1FF4DE2494AB822F631ABE5FC2C8"/>
    <w:rsid w:val="00A809B3"/>
    <w:rPr>
      <w:rFonts w:eastAsiaTheme="minorHAnsi"/>
      <w:lang w:eastAsia="en-US"/>
    </w:rPr>
  </w:style>
  <w:style w:type="paragraph" w:customStyle="1" w:styleId="1AEDC7E70CE44CB68F49CF1BE951AAD48">
    <w:name w:val="1AEDC7E70CE44CB68F49CF1BE951AAD48"/>
    <w:rsid w:val="00A809B3"/>
    <w:rPr>
      <w:rFonts w:eastAsiaTheme="minorHAnsi"/>
      <w:lang w:eastAsia="en-US"/>
    </w:rPr>
  </w:style>
  <w:style w:type="paragraph" w:customStyle="1" w:styleId="B4CC819FECCF4F988D19DFA271A18FCC8">
    <w:name w:val="B4CC819FECCF4F988D19DFA271A18FCC8"/>
    <w:rsid w:val="00A809B3"/>
    <w:rPr>
      <w:rFonts w:eastAsiaTheme="minorHAnsi"/>
      <w:lang w:eastAsia="en-US"/>
    </w:rPr>
  </w:style>
  <w:style w:type="paragraph" w:customStyle="1" w:styleId="39BB1D45926444FC8C56AE37C0220EBB6">
    <w:name w:val="39BB1D45926444FC8C56AE37C0220EBB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6">
    <w:name w:val="7EA660F7B9AA4A4C8FC6BA6C45BA41F3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6">
    <w:name w:val="A0B0CFD3B0DB4784A9B592CFC0C5FCC6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5">
    <w:name w:val="BAEC85D54CF0463286B0766FA80287D6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5">
    <w:name w:val="35FC5CA9EDF147EA997D601F89FBBE45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4">
    <w:name w:val="52F46269159740C59A7890175AD4E640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4">
    <w:name w:val="C89FDF9851E8465A9236757219249823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1">
    <w:name w:val="9FA28074A3F54BDCB4C6AA6A57ACE68A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1">
    <w:name w:val="589709076517473DA52A374DAE9D01EF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1">
    <w:name w:val="B2C4E5CA453F4F7DBA3E4FC5A8BF7DEC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9">
    <w:name w:val="B34FD346BDB244FE92DA612BFD5EB73C9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1FB4400CC4CA47ABBF895BBEDF8910B0">
    <w:name w:val="1FB4400CC4CA47ABBF895BBEDF8910B0"/>
    <w:rsid w:val="001E25A6"/>
  </w:style>
  <w:style w:type="paragraph" w:customStyle="1" w:styleId="72AE4B89F1A141D299C49D4FDFBFDB6F">
    <w:name w:val="72AE4B89F1A141D299C49D4FDFBFDB6F"/>
    <w:rsid w:val="001E25A6"/>
  </w:style>
  <w:style w:type="paragraph" w:customStyle="1" w:styleId="7E13D01BF0AA42B8A11B55CB94A40FB3">
    <w:name w:val="7E13D01BF0AA42B8A11B55CB94A40FB3"/>
    <w:rsid w:val="001E25A6"/>
  </w:style>
  <w:style w:type="paragraph" w:customStyle="1" w:styleId="2907EBAEC089415AA1E9C443C6E8EED4">
    <w:name w:val="2907EBAEC089415AA1E9C443C6E8EED4"/>
    <w:rsid w:val="001E25A6"/>
  </w:style>
  <w:style w:type="paragraph" w:customStyle="1" w:styleId="B0E11DD09D6D4D54862497CD5E9593E4">
    <w:name w:val="B0E11DD09D6D4D54862497CD5E9593E4"/>
    <w:rsid w:val="001E25A6"/>
  </w:style>
  <w:style w:type="paragraph" w:customStyle="1" w:styleId="69E85730C253488E858EB88EB1F997B2">
    <w:name w:val="69E85730C253488E858EB88EB1F997B2"/>
    <w:rsid w:val="00A809F4"/>
  </w:style>
  <w:style w:type="paragraph" w:customStyle="1" w:styleId="F73D2CA3224D4CFE8D7DE642FE5946F1">
    <w:name w:val="F73D2CA3224D4CFE8D7DE642FE5946F1"/>
    <w:rsid w:val="00A809F4"/>
  </w:style>
  <w:style w:type="paragraph" w:customStyle="1" w:styleId="05DFDEBC740D488E946F7E62B774BB78">
    <w:name w:val="05DFDEBC740D488E946F7E62B774BB78"/>
    <w:rsid w:val="00A809F4"/>
  </w:style>
  <w:style w:type="paragraph" w:customStyle="1" w:styleId="BD232A2920DC4E94B6FD32A974BEB677">
    <w:name w:val="BD232A2920DC4E94B6FD32A974BEB677"/>
    <w:rsid w:val="002576BF"/>
  </w:style>
  <w:style w:type="paragraph" w:customStyle="1" w:styleId="B25B53B959174C9A96654F01D76284C2">
    <w:name w:val="B25B53B959174C9A96654F01D76284C2"/>
    <w:rsid w:val="002576BF"/>
  </w:style>
  <w:style w:type="paragraph" w:customStyle="1" w:styleId="0C7AEBF11BBA4CA7AC34F1FAE0E60B03">
    <w:name w:val="0C7AEBF11BBA4CA7AC34F1FAE0E60B03"/>
    <w:rsid w:val="002576BF"/>
  </w:style>
  <w:style w:type="paragraph" w:customStyle="1" w:styleId="F448A7EE08024DB5B38A93FAC1E2226B">
    <w:name w:val="F448A7EE08024DB5B38A93FAC1E2226B"/>
    <w:rsid w:val="002576BF"/>
  </w:style>
  <w:style w:type="paragraph" w:customStyle="1" w:styleId="C638A79EC7814A11ABFB8A4B7EAEB02E9">
    <w:name w:val="C638A79EC7814A11ABFB8A4B7EAEB02E9"/>
    <w:rsid w:val="003954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9">
    <w:name w:val="72B5772B517A4C27A78BA8A83B3739749"/>
    <w:rsid w:val="0039542A"/>
    <w:rPr>
      <w:rFonts w:eastAsiaTheme="minorHAnsi"/>
      <w:lang w:eastAsia="en-US"/>
    </w:rPr>
  </w:style>
  <w:style w:type="paragraph" w:customStyle="1" w:styleId="F03816A7CD0D49DBA145A689B264ED5E10">
    <w:name w:val="F03816A7CD0D49DBA145A689B264ED5E10"/>
    <w:rsid w:val="0039542A"/>
    <w:rPr>
      <w:rFonts w:eastAsiaTheme="minorHAnsi"/>
      <w:lang w:eastAsia="en-US"/>
    </w:rPr>
  </w:style>
  <w:style w:type="paragraph" w:customStyle="1" w:styleId="B25B53B959174C9A96654F01D76284C21">
    <w:name w:val="B25B53B959174C9A96654F01D76284C21"/>
    <w:rsid w:val="0039542A"/>
    <w:rPr>
      <w:rFonts w:eastAsiaTheme="minorHAnsi"/>
      <w:lang w:eastAsia="en-US"/>
    </w:rPr>
  </w:style>
  <w:style w:type="paragraph" w:customStyle="1" w:styleId="0C7AEBF11BBA4CA7AC34F1FAE0E60B031">
    <w:name w:val="0C7AEBF11BBA4CA7AC34F1FAE0E60B031"/>
    <w:rsid w:val="0039542A"/>
    <w:rPr>
      <w:rFonts w:eastAsiaTheme="minorHAnsi"/>
      <w:lang w:eastAsia="en-US"/>
    </w:rPr>
  </w:style>
  <w:style w:type="paragraph" w:customStyle="1" w:styleId="F448A7EE08024DB5B38A93FAC1E2226B1">
    <w:name w:val="F448A7EE08024DB5B38A93FAC1E2226B1"/>
    <w:rsid w:val="0039542A"/>
    <w:rPr>
      <w:rFonts w:eastAsiaTheme="minorHAnsi"/>
      <w:lang w:eastAsia="en-US"/>
    </w:rPr>
  </w:style>
  <w:style w:type="paragraph" w:customStyle="1" w:styleId="72AE4B89F1A141D299C49D4FDFBFDB6F1">
    <w:name w:val="72AE4B89F1A141D299C49D4FDFBFDB6F1"/>
    <w:rsid w:val="0039542A"/>
    <w:rPr>
      <w:rFonts w:eastAsiaTheme="minorHAnsi"/>
      <w:lang w:eastAsia="en-US"/>
    </w:rPr>
  </w:style>
  <w:style w:type="paragraph" w:customStyle="1" w:styleId="7E13D01BF0AA42B8A11B55CB94A40FB31">
    <w:name w:val="7E13D01BF0AA42B8A11B55CB94A40FB31"/>
    <w:rsid w:val="0039542A"/>
    <w:rPr>
      <w:rFonts w:eastAsiaTheme="minorHAnsi"/>
      <w:lang w:eastAsia="en-US"/>
    </w:rPr>
  </w:style>
  <w:style w:type="paragraph" w:customStyle="1" w:styleId="2907EBAEC089415AA1E9C443C6E8EED41">
    <w:name w:val="2907EBAEC089415AA1E9C443C6E8EED41"/>
    <w:rsid w:val="0039542A"/>
    <w:rPr>
      <w:rFonts w:eastAsiaTheme="minorHAnsi"/>
      <w:lang w:eastAsia="en-US"/>
    </w:rPr>
  </w:style>
  <w:style w:type="paragraph" w:customStyle="1" w:styleId="B0E11DD09D6D4D54862497CD5E9593E41">
    <w:name w:val="B0E11DD09D6D4D54862497CD5E9593E41"/>
    <w:rsid w:val="0039542A"/>
    <w:rPr>
      <w:rFonts w:eastAsiaTheme="minorHAnsi"/>
      <w:lang w:eastAsia="en-US"/>
    </w:rPr>
  </w:style>
  <w:style w:type="paragraph" w:customStyle="1" w:styleId="39BB1D45926444FC8C56AE37C0220EBB7">
    <w:name w:val="39BB1D45926444FC8C56AE37C0220EBB7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7">
    <w:name w:val="7EA660F7B9AA4A4C8FC6BA6C45BA41F37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7">
    <w:name w:val="A0B0CFD3B0DB4784A9B592CFC0C5FCC67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6">
    <w:name w:val="BAEC85D54CF0463286B0766FA80287D66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6">
    <w:name w:val="35FC5CA9EDF147EA997D601F89FBBE456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5">
    <w:name w:val="52F46269159740C59A7890175AD4E6405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5">
    <w:name w:val="C89FDF9851E8465A92367572192498235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2">
    <w:name w:val="9FA28074A3F54BDCB4C6AA6A57ACE68A2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2">
    <w:name w:val="589709076517473DA52A374DAE9D01EF2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2">
    <w:name w:val="B2C4E5CA453F4F7DBA3E4FC5A8BF7DEC2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0">
    <w:name w:val="B34FD346BDB244FE92DA612BFD5EB73C10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0">
    <w:name w:val="C638A79EC7814A11ABFB8A4B7EAEB02E10"/>
    <w:rsid w:val="003954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0">
    <w:name w:val="72B5772B517A4C27A78BA8A83B37397410"/>
    <w:rsid w:val="0039542A"/>
    <w:rPr>
      <w:rFonts w:eastAsiaTheme="minorHAnsi"/>
      <w:lang w:eastAsia="en-US"/>
    </w:rPr>
  </w:style>
  <w:style w:type="paragraph" w:customStyle="1" w:styleId="F03816A7CD0D49DBA145A689B264ED5E11">
    <w:name w:val="F03816A7CD0D49DBA145A689B264ED5E11"/>
    <w:rsid w:val="0039542A"/>
    <w:rPr>
      <w:rFonts w:eastAsiaTheme="minorHAnsi"/>
      <w:lang w:eastAsia="en-US"/>
    </w:rPr>
  </w:style>
  <w:style w:type="paragraph" w:customStyle="1" w:styleId="B25B53B959174C9A96654F01D76284C22">
    <w:name w:val="B25B53B959174C9A96654F01D76284C22"/>
    <w:rsid w:val="0039542A"/>
    <w:rPr>
      <w:rFonts w:eastAsiaTheme="minorHAnsi"/>
      <w:lang w:eastAsia="en-US"/>
    </w:rPr>
  </w:style>
  <w:style w:type="paragraph" w:customStyle="1" w:styleId="0C7AEBF11BBA4CA7AC34F1FAE0E60B032">
    <w:name w:val="0C7AEBF11BBA4CA7AC34F1FAE0E60B032"/>
    <w:rsid w:val="0039542A"/>
    <w:rPr>
      <w:rFonts w:eastAsiaTheme="minorHAnsi"/>
      <w:lang w:eastAsia="en-US"/>
    </w:rPr>
  </w:style>
  <w:style w:type="paragraph" w:customStyle="1" w:styleId="F448A7EE08024DB5B38A93FAC1E2226B2">
    <w:name w:val="F448A7EE08024DB5B38A93FAC1E2226B2"/>
    <w:rsid w:val="0039542A"/>
    <w:rPr>
      <w:rFonts w:eastAsiaTheme="minorHAnsi"/>
      <w:lang w:eastAsia="en-US"/>
    </w:rPr>
  </w:style>
  <w:style w:type="paragraph" w:customStyle="1" w:styleId="72AE4B89F1A141D299C49D4FDFBFDB6F2">
    <w:name w:val="72AE4B89F1A141D299C49D4FDFBFDB6F2"/>
    <w:rsid w:val="0039542A"/>
    <w:rPr>
      <w:rFonts w:eastAsiaTheme="minorHAnsi"/>
      <w:lang w:eastAsia="en-US"/>
    </w:rPr>
  </w:style>
  <w:style w:type="paragraph" w:customStyle="1" w:styleId="7E13D01BF0AA42B8A11B55CB94A40FB32">
    <w:name w:val="7E13D01BF0AA42B8A11B55CB94A40FB32"/>
    <w:rsid w:val="0039542A"/>
    <w:rPr>
      <w:rFonts w:eastAsiaTheme="minorHAnsi"/>
      <w:lang w:eastAsia="en-US"/>
    </w:rPr>
  </w:style>
  <w:style w:type="paragraph" w:customStyle="1" w:styleId="2907EBAEC089415AA1E9C443C6E8EED42">
    <w:name w:val="2907EBAEC089415AA1E9C443C6E8EED42"/>
    <w:rsid w:val="0039542A"/>
    <w:rPr>
      <w:rFonts w:eastAsiaTheme="minorHAnsi"/>
      <w:lang w:eastAsia="en-US"/>
    </w:rPr>
  </w:style>
  <w:style w:type="paragraph" w:customStyle="1" w:styleId="B0E11DD09D6D4D54862497CD5E9593E42">
    <w:name w:val="B0E11DD09D6D4D54862497CD5E9593E42"/>
    <w:rsid w:val="0039542A"/>
    <w:rPr>
      <w:rFonts w:eastAsiaTheme="minorHAnsi"/>
      <w:lang w:eastAsia="en-US"/>
    </w:rPr>
  </w:style>
  <w:style w:type="paragraph" w:customStyle="1" w:styleId="39BB1D45926444FC8C56AE37C0220EBB8">
    <w:name w:val="39BB1D45926444FC8C56AE37C0220EBB8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8">
    <w:name w:val="7EA660F7B9AA4A4C8FC6BA6C45BA41F38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8">
    <w:name w:val="A0B0CFD3B0DB4784A9B592CFC0C5FCC68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7">
    <w:name w:val="BAEC85D54CF0463286B0766FA80287D67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7">
    <w:name w:val="35FC5CA9EDF147EA997D601F89FBBE457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6">
    <w:name w:val="52F46269159740C59A7890175AD4E6406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6">
    <w:name w:val="C89FDF9851E8465A92367572192498236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3">
    <w:name w:val="9FA28074A3F54BDCB4C6AA6A57ACE68A3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3">
    <w:name w:val="589709076517473DA52A374DAE9D01EF3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3">
    <w:name w:val="B2C4E5CA453F4F7DBA3E4FC5A8BF7DEC3"/>
    <w:rsid w:val="0039542A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1">
    <w:name w:val="B34FD346BDB244FE92DA612BFD5EB73C11"/>
    <w:rsid w:val="0039542A"/>
    <w:pPr>
      <w:ind w:left="720"/>
      <w:contextualSpacing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5BD80-89FF-4F29-BA7C-5862CA368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2392</Words>
  <Characters>14352</Characters>
  <Application>Microsoft Office Word</Application>
  <DocSecurity>0</DocSecurity>
  <Lines>119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10</vt:i4>
      </vt:variant>
    </vt:vector>
  </HeadingPairs>
  <TitlesOfParts>
    <vt:vector size="11" baseType="lpstr">
      <vt:lpstr>Umowa na STOJAK dla przedsiębiorcy</vt:lpstr>
      <vt:lpstr>        Przyłącze: &lt;Kliknij aby wprowadzić tekst&gt;</vt:lpstr>
      <vt:lpstr>UMOWA nr &lt;Kliknij aby wprowadzić tekst&gt;</vt:lpstr>
      <vt:lpstr>    § 1. Przedmiot umowy</vt:lpstr>
      <vt:lpstr>    § 2. Uprawnienia i obowiązki odbiorcy usług</vt:lpstr>
      <vt:lpstr>    § 3. Ustalenie ilości dostarczonej wody</vt:lpstr>
      <vt:lpstr>    § 4. Faktury</vt:lpstr>
      <vt:lpstr>    § 5. Czas trwania umowy i możliwość jej wypowiedzenia</vt:lpstr>
      <vt:lpstr>    § 6. Dane do korespondencji</vt:lpstr>
      <vt:lpstr>    § 7. Podstawy prawne </vt:lpstr>
      <vt:lpstr>    § 8. Postanowienia dodatkowe</vt:lpstr>
    </vt:vector>
  </TitlesOfParts>
  <Manager>Wysokiński Marcin</Manager>
  <Company>MPWIK</Company>
  <LinksUpToDate>false</LinksUpToDate>
  <CharactersWithSpaces>16711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interaktywna na STOJAK dla przedsiębiorcy</dc:title>
  <dc:subject>Umowa</dc:subject>
  <dc:creator>Piwnicki Radosław</dc:creator>
  <cp:keywords/>
  <dc:description/>
  <cp:lastModifiedBy>Mętrak-Moczulska Renata</cp:lastModifiedBy>
  <cp:revision>6</cp:revision>
  <cp:lastPrinted>2022-12-14T06:49:00Z</cp:lastPrinted>
  <dcterms:created xsi:type="dcterms:W3CDTF">2026-01-07T13:58:00Z</dcterms:created>
  <dcterms:modified xsi:type="dcterms:W3CDTF">2026-01-12T09:43:00Z</dcterms:modified>
  <cp:category>Umowa</cp:category>
</cp:coreProperties>
</file>